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A9F" w:rsidRPr="00EC49A9" w:rsidRDefault="00225A9F" w:rsidP="008C6FD2">
      <w:pPr>
        <w:tabs>
          <w:tab w:val="right" w:pos="9185"/>
        </w:tabs>
        <w:autoSpaceDE w:val="0"/>
        <w:autoSpaceDN w:val="0"/>
        <w:adjustRightInd w:val="0"/>
        <w:spacing w:line="276" w:lineRule="auto"/>
        <w:rPr>
          <w:b/>
        </w:rPr>
      </w:pPr>
      <w:r w:rsidRPr="00EC49A9">
        <w:rPr>
          <w:b/>
        </w:rPr>
        <w:t xml:space="preserve">Notes on </w:t>
      </w:r>
      <w:r w:rsidR="00810632" w:rsidRPr="00EC49A9">
        <w:rPr>
          <w:b/>
        </w:rPr>
        <w:t>Number Theory and Discrete Mathematics</w:t>
      </w:r>
      <w:r w:rsidR="00810632" w:rsidRPr="00EC49A9">
        <w:rPr>
          <w:b/>
        </w:rPr>
        <w:br/>
      </w:r>
      <w:r w:rsidR="00EC49A9">
        <w:rPr>
          <w:b/>
        </w:rPr>
        <w:t xml:space="preserve">Print </w:t>
      </w:r>
      <w:r w:rsidR="00810632" w:rsidRPr="00EC49A9">
        <w:rPr>
          <w:b/>
        </w:rPr>
        <w:t>ISSN 1310</w:t>
      </w:r>
      <w:r w:rsidR="00EC49A9">
        <w:rPr>
          <w:b/>
          <w:lang w:val="bg-BG"/>
        </w:rPr>
        <w:t>–</w:t>
      </w:r>
      <w:r w:rsidR="00810632" w:rsidRPr="00EC49A9">
        <w:rPr>
          <w:b/>
        </w:rPr>
        <w:t>5132</w:t>
      </w:r>
      <w:r w:rsidR="00EC49A9">
        <w:rPr>
          <w:b/>
        </w:rPr>
        <w:t xml:space="preserve">, Online ISSN </w:t>
      </w:r>
      <w:r w:rsidR="00EC49A9" w:rsidRPr="00EC49A9">
        <w:rPr>
          <w:b/>
        </w:rPr>
        <w:t>2367</w:t>
      </w:r>
      <w:r w:rsidR="00EC49A9">
        <w:rPr>
          <w:b/>
          <w:lang w:val="bg-BG"/>
        </w:rPr>
        <w:t>–</w:t>
      </w:r>
      <w:r w:rsidR="00EC49A9" w:rsidRPr="00EC49A9">
        <w:rPr>
          <w:b/>
        </w:rPr>
        <w:t>8275</w:t>
      </w:r>
    </w:p>
    <w:p w:rsidR="00225A9F" w:rsidRDefault="00736BD0" w:rsidP="008C6FD2">
      <w:pPr>
        <w:tabs>
          <w:tab w:val="right" w:pos="9185"/>
        </w:tabs>
        <w:autoSpaceDE w:val="0"/>
        <w:autoSpaceDN w:val="0"/>
        <w:adjustRightInd w:val="0"/>
        <w:spacing w:line="276" w:lineRule="auto"/>
        <w:rPr>
          <w:b/>
        </w:rPr>
      </w:pPr>
      <w:r>
        <w:rPr>
          <w:b/>
          <w:lang w:val="pt-BR"/>
        </w:rPr>
        <w:t>XXXX</w:t>
      </w:r>
      <w:r w:rsidR="00895CB9">
        <w:rPr>
          <w:b/>
          <w:lang w:val="pt-BR"/>
        </w:rPr>
        <w:t xml:space="preserve">, Volume </w:t>
      </w:r>
      <w:r>
        <w:rPr>
          <w:b/>
          <w:lang w:val="pt-BR"/>
        </w:rPr>
        <w:t>XX</w:t>
      </w:r>
      <w:r w:rsidR="00B965F3" w:rsidRPr="00EC49A9">
        <w:rPr>
          <w:b/>
          <w:lang w:val="pt-BR"/>
        </w:rPr>
        <w:t xml:space="preserve">, </w:t>
      </w:r>
      <w:r w:rsidR="00895CB9">
        <w:rPr>
          <w:b/>
          <w:lang w:val="pt-BR"/>
        </w:rPr>
        <w:t xml:space="preserve">Number </w:t>
      </w:r>
      <w:r>
        <w:rPr>
          <w:b/>
        </w:rPr>
        <w:t>X</w:t>
      </w:r>
      <w:r w:rsidR="00225A9F" w:rsidRPr="00EC49A9">
        <w:rPr>
          <w:b/>
        </w:rPr>
        <w:t xml:space="preserve">, </w:t>
      </w:r>
      <w:r>
        <w:rPr>
          <w:b/>
        </w:rPr>
        <w:t>XXX</w:t>
      </w:r>
      <w:r w:rsidR="00225A9F" w:rsidRPr="00EC49A9">
        <w:rPr>
          <w:b/>
        </w:rPr>
        <w:t>–</w:t>
      </w:r>
      <w:r>
        <w:rPr>
          <w:b/>
        </w:rPr>
        <w:t>XXX</w:t>
      </w:r>
    </w:p>
    <w:p w:rsidR="00614A2F" w:rsidRPr="00EC49A9" w:rsidRDefault="00614A2F" w:rsidP="008C6FD2">
      <w:pPr>
        <w:tabs>
          <w:tab w:val="right" w:pos="9185"/>
        </w:tabs>
        <w:autoSpaceDE w:val="0"/>
        <w:autoSpaceDN w:val="0"/>
        <w:adjustRightInd w:val="0"/>
        <w:spacing w:line="276" w:lineRule="auto"/>
        <w:rPr>
          <w:b/>
        </w:rPr>
      </w:pPr>
      <w:r>
        <w:rPr>
          <w:b/>
        </w:rPr>
        <w:t xml:space="preserve">DOI: </w:t>
      </w:r>
      <w:r w:rsidR="00895CB9">
        <w:rPr>
          <w:b/>
        </w:rPr>
        <w:t>10.7546/</w:t>
      </w:r>
      <w:proofErr w:type="spellStart"/>
      <w:r w:rsidR="00895CB9">
        <w:rPr>
          <w:b/>
        </w:rPr>
        <w:t>nntdm.</w:t>
      </w:r>
      <w:r w:rsidR="00736BD0">
        <w:rPr>
          <w:b/>
        </w:rPr>
        <w:t>XXXX</w:t>
      </w:r>
      <w:proofErr w:type="spellEnd"/>
    </w:p>
    <w:p w:rsidR="00D43A17" w:rsidRPr="00895CB9" w:rsidRDefault="00895CB9" w:rsidP="008C6FD2">
      <w:pPr>
        <w:tabs>
          <w:tab w:val="right" w:pos="9185"/>
        </w:tabs>
        <w:spacing w:before="720" w:line="276" w:lineRule="auto"/>
        <w:jc w:val="center"/>
        <w:rPr>
          <w:b/>
          <w:sz w:val="44"/>
          <w:szCs w:val="44"/>
        </w:rPr>
      </w:pPr>
      <w:r w:rsidRPr="00895CB9">
        <w:rPr>
          <w:b/>
          <w:sz w:val="44"/>
          <w:szCs w:val="44"/>
        </w:rPr>
        <w:t>Your paper title here in Sentence case,</w:t>
      </w:r>
      <w:r w:rsidRPr="00895CB9">
        <w:rPr>
          <w:b/>
          <w:sz w:val="44"/>
          <w:szCs w:val="44"/>
        </w:rPr>
        <w:br/>
        <w:t>centered</w:t>
      </w:r>
      <w:r w:rsidR="00736BD0">
        <w:rPr>
          <w:b/>
          <w:sz w:val="44"/>
          <w:szCs w:val="44"/>
        </w:rPr>
        <w:t xml:space="preserve"> and</w:t>
      </w:r>
      <w:r w:rsidRPr="00895CB9">
        <w:rPr>
          <w:b/>
          <w:sz w:val="44"/>
          <w:szCs w:val="44"/>
        </w:rPr>
        <w:t xml:space="preserve"> bold</w:t>
      </w:r>
      <w:r w:rsidR="00774857" w:rsidRPr="00895CB9">
        <w:rPr>
          <w:b/>
          <w:sz w:val="44"/>
          <w:szCs w:val="44"/>
        </w:rPr>
        <w:t xml:space="preserve">, </w:t>
      </w:r>
      <w:r w:rsidR="009C0FF4" w:rsidRPr="00895CB9">
        <w:rPr>
          <w:b/>
          <w:sz w:val="44"/>
          <w:szCs w:val="44"/>
        </w:rPr>
        <w:t>2</w:t>
      </w:r>
      <w:r w:rsidR="00EC49A9" w:rsidRPr="00895CB9">
        <w:rPr>
          <w:b/>
          <w:sz w:val="44"/>
          <w:szCs w:val="44"/>
        </w:rPr>
        <w:t xml:space="preserve">2 </w:t>
      </w:r>
      <w:proofErr w:type="spellStart"/>
      <w:r w:rsidR="009C0FF4" w:rsidRPr="00895CB9">
        <w:rPr>
          <w:b/>
          <w:sz w:val="44"/>
          <w:szCs w:val="44"/>
        </w:rPr>
        <w:t>pt</w:t>
      </w:r>
      <w:proofErr w:type="spellEnd"/>
    </w:p>
    <w:p w:rsidR="00490542" w:rsidRPr="00614A2F" w:rsidRDefault="009C0FF4" w:rsidP="008C6FD2">
      <w:pPr>
        <w:pStyle w:val="Heading3"/>
        <w:tabs>
          <w:tab w:val="right" w:pos="9185"/>
        </w:tabs>
        <w:spacing w:before="320" w:after="120" w:line="276" w:lineRule="auto"/>
        <w:jc w:val="center"/>
        <w:rPr>
          <w:b/>
          <w:bCs/>
          <w:i w:val="0"/>
          <w:kern w:val="0"/>
          <w:sz w:val="34"/>
          <w:szCs w:val="32"/>
          <w:lang w:eastAsia="en-IN"/>
        </w:rPr>
      </w:pPr>
      <w:r w:rsidRPr="00614A2F">
        <w:rPr>
          <w:b/>
          <w:bCs/>
          <w:i w:val="0"/>
          <w:kern w:val="0"/>
          <w:sz w:val="34"/>
          <w:szCs w:val="32"/>
          <w:lang w:eastAsia="en-IN"/>
        </w:rPr>
        <w:t>First Author</w:t>
      </w:r>
      <w:r w:rsidR="00490542" w:rsidRPr="00614A2F">
        <w:rPr>
          <w:bCs/>
          <w:i w:val="0"/>
          <w:kern w:val="0"/>
          <w:sz w:val="34"/>
          <w:szCs w:val="32"/>
          <w:vertAlign w:val="superscript"/>
          <w:lang w:eastAsia="en-IN"/>
        </w:rPr>
        <w:t>1</w:t>
      </w:r>
      <w:r w:rsidRPr="00614A2F">
        <w:rPr>
          <w:b/>
          <w:bCs/>
          <w:i w:val="0"/>
          <w:kern w:val="0"/>
          <w:sz w:val="34"/>
          <w:szCs w:val="32"/>
          <w:lang w:eastAsia="en-IN"/>
        </w:rPr>
        <w:t>, Second Author</w:t>
      </w:r>
      <w:r w:rsidR="00736BD0">
        <w:rPr>
          <w:bCs/>
          <w:i w:val="0"/>
          <w:kern w:val="0"/>
          <w:sz w:val="34"/>
          <w:szCs w:val="32"/>
          <w:vertAlign w:val="superscript"/>
          <w:lang w:eastAsia="en-IN"/>
        </w:rPr>
        <w:t>2</w:t>
      </w:r>
      <w:r w:rsidR="0009195B" w:rsidRPr="00614A2F">
        <w:rPr>
          <w:b/>
          <w:bCs/>
          <w:i w:val="0"/>
          <w:kern w:val="0"/>
          <w:sz w:val="34"/>
          <w:szCs w:val="32"/>
          <w:lang w:eastAsia="en-IN"/>
        </w:rPr>
        <w:t xml:space="preserve"> and </w:t>
      </w:r>
      <w:r w:rsidRPr="00614A2F">
        <w:rPr>
          <w:b/>
          <w:bCs/>
          <w:i w:val="0"/>
          <w:kern w:val="0"/>
          <w:sz w:val="34"/>
          <w:szCs w:val="32"/>
          <w:lang w:eastAsia="en-IN"/>
        </w:rPr>
        <w:t>Third Author</w:t>
      </w:r>
      <w:r w:rsidR="00736BD0">
        <w:rPr>
          <w:bCs/>
          <w:i w:val="0"/>
          <w:kern w:val="0"/>
          <w:sz w:val="34"/>
          <w:szCs w:val="32"/>
          <w:vertAlign w:val="superscript"/>
          <w:lang w:eastAsia="en-IN"/>
        </w:rPr>
        <w:t>3</w:t>
      </w:r>
    </w:p>
    <w:p w:rsidR="00490542" w:rsidRDefault="00490542" w:rsidP="008C6FD2">
      <w:pPr>
        <w:pStyle w:val="Affiliations"/>
        <w:tabs>
          <w:tab w:val="right" w:pos="9185"/>
        </w:tabs>
        <w:spacing w:after="0" w:line="276" w:lineRule="auto"/>
        <w:rPr>
          <w:rFonts w:ascii="Times New Roman" w:hAnsi="Times New Roman"/>
          <w:iCs/>
          <w:spacing w:val="-2"/>
          <w:sz w:val="24"/>
          <w:szCs w:val="24"/>
        </w:rPr>
      </w:pPr>
      <w:r w:rsidRPr="00490542">
        <w:rPr>
          <w:rFonts w:ascii="Times New Roman" w:hAnsi="Times New Roman"/>
          <w:iCs/>
          <w:sz w:val="24"/>
          <w:szCs w:val="24"/>
          <w:vertAlign w:val="superscript"/>
        </w:rPr>
        <w:t>1</w:t>
      </w:r>
      <w:r w:rsidR="008535CB" w:rsidRPr="00736BD0">
        <w:rPr>
          <w:rFonts w:ascii="Times New Roman" w:hAnsi="Times New Roman"/>
          <w:iCs/>
          <w:sz w:val="24"/>
          <w:szCs w:val="24"/>
        </w:rPr>
        <w:t xml:space="preserve"> </w:t>
      </w:r>
      <w:r w:rsidRPr="00490542">
        <w:rPr>
          <w:rFonts w:ascii="Times New Roman" w:hAnsi="Times New Roman"/>
          <w:iCs/>
          <w:spacing w:val="-2"/>
          <w:sz w:val="24"/>
          <w:szCs w:val="24"/>
        </w:rPr>
        <w:t>Department</w:t>
      </w:r>
      <w:r w:rsidR="0009195B">
        <w:rPr>
          <w:rFonts w:ascii="Times New Roman" w:hAnsi="Times New Roman"/>
          <w:iCs/>
          <w:spacing w:val="-2"/>
          <w:sz w:val="24"/>
          <w:szCs w:val="24"/>
        </w:rPr>
        <w:t xml:space="preserve"> of …</w:t>
      </w:r>
      <w:r w:rsidRPr="00490542">
        <w:rPr>
          <w:rFonts w:ascii="Times New Roman" w:hAnsi="Times New Roman"/>
          <w:iCs/>
          <w:sz w:val="24"/>
          <w:szCs w:val="24"/>
        </w:rPr>
        <w:t>,</w:t>
      </w:r>
      <w:r w:rsidR="009C0FF4">
        <w:rPr>
          <w:rFonts w:ascii="Times New Roman" w:hAnsi="Times New Roman"/>
          <w:iCs/>
          <w:sz w:val="24"/>
          <w:szCs w:val="24"/>
        </w:rPr>
        <w:t xml:space="preserve"> </w:t>
      </w:r>
      <w:r w:rsidR="009C0FF4">
        <w:rPr>
          <w:rFonts w:ascii="Times New Roman" w:hAnsi="Times New Roman"/>
          <w:iCs/>
          <w:spacing w:val="-2"/>
          <w:sz w:val="24"/>
          <w:szCs w:val="24"/>
        </w:rPr>
        <w:t xml:space="preserve">University </w:t>
      </w:r>
      <w:r w:rsidR="0009195B">
        <w:rPr>
          <w:rFonts w:ascii="Times New Roman" w:hAnsi="Times New Roman"/>
          <w:iCs/>
          <w:spacing w:val="-2"/>
          <w:sz w:val="24"/>
          <w:szCs w:val="24"/>
        </w:rPr>
        <w:t>of …</w:t>
      </w:r>
    </w:p>
    <w:p w:rsidR="009C0FF4" w:rsidRPr="009C0FF4" w:rsidRDefault="0009195B" w:rsidP="008C6FD2">
      <w:pPr>
        <w:pStyle w:val="Affiliations"/>
        <w:tabs>
          <w:tab w:val="right" w:pos="9185"/>
        </w:tabs>
        <w:spacing w:after="0" w:line="276" w:lineRule="auto"/>
        <w:rPr>
          <w:rFonts w:ascii="Times New Roman" w:hAnsi="Times New Roman"/>
          <w:iCs/>
          <w:sz w:val="24"/>
          <w:szCs w:val="24"/>
        </w:rPr>
      </w:pPr>
      <w:r>
        <w:rPr>
          <w:rFonts w:ascii="Times New Roman" w:hAnsi="Times New Roman"/>
          <w:iCs/>
          <w:spacing w:val="-2"/>
          <w:sz w:val="24"/>
          <w:szCs w:val="24"/>
        </w:rPr>
        <w:t>Institutional address,</w:t>
      </w:r>
      <w:r w:rsidR="009C0FF4">
        <w:rPr>
          <w:rFonts w:ascii="Times New Roman" w:hAnsi="Times New Roman"/>
          <w:iCs/>
          <w:spacing w:val="-2"/>
          <w:sz w:val="24"/>
          <w:szCs w:val="24"/>
        </w:rPr>
        <w:t xml:space="preserve"> Country</w:t>
      </w:r>
      <w:r w:rsidR="00774857">
        <w:rPr>
          <w:rFonts w:ascii="Times New Roman" w:hAnsi="Times New Roman"/>
          <w:iCs/>
          <w:spacing w:val="-2"/>
          <w:sz w:val="24"/>
          <w:szCs w:val="24"/>
        </w:rPr>
        <w:t xml:space="preserve"> </w:t>
      </w:r>
    </w:p>
    <w:p w:rsidR="00490542" w:rsidRDefault="00A9634F" w:rsidP="008C6FD2">
      <w:pPr>
        <w:tabs>
          <w:tab w:val="right" w:pos="9185"/>
        </w:tabs>
        <w:spacing w:after="120" w:line="276" w:lineRule="auto"/>
        <w:jc w:val="center"/>
        <w:rPr>
          <w:iCs/>
        </w:rPr>
      </w:pPr>
      <w:r>
        <w:rPr>
          <w:iCs/>
        </w:rPr>
        <w:t>e</w:t>
      </w:r>
      <w:r w:rsidR="00B71FD9">
        <w:rPr>
          <w:iCs/>
        </w:rPr>
        <w:t>-mail</w:t>
      </w:r>
      <w:r w:rsidR="00490542" w:rsidRPr="00490542">
        <w:rPr>
          <w:iCs/>
        </w:rPr>
        <w:t xml:space="preserve">: </w:t>
      </w:r>
      <w:r w:rsidR="009C0FF4" w:rsidRPr="009C0FF4">
        <w:rPr>
          <w:rFonts w:ascii="Courier New" w:hAnsi="Courier New" w:cs="Courier New"/>
          <w:iCs/>
          <w:spacing w:val="-2"/>
          <w:sz w:val="22"/>
          <w:szCs w:val="22"/>
        </w:rPr>
        <w:t>first.author@</w:t>
      </w:r>
      <w:r w:rsidR="0009195B">
        <w:rPr>
          <w:rFonts w:ascii="Courier New" w:hAnsi="Courier New" w:cs="Courier New"/>
          <w:iCs/>
          <w:spacing w:val="-2"/>
          <w:sz w:val="22"/>
          <w:szCs w:val="22"/>
        </w:rPr>
        <w:t>university.edu</w:t>
      </w:r>
    </w:p>
    <w:p w:rsidR="0009195B" w:rsidRDefault="00317D21" w:rsidP="008C6FD2">
      <w:pPr>
        <w:pStyle w:val="Affiliations"/>
        <w:tabs>
          <w:tab w:val="right" w:pos="9185"/>
        </w:tabs>
        <w:spacing w:after="0" w:line="276" w:lineRule="auto"/>
        <w:rPr>
          <w:rFonts w:ascii="Times New Roman" w:hAnsi="Times New Roman"/>
          <w:iCs/>
          <w:spacing w:val="-2"/>
          <w:sz w:val="24"/>
          <w:szCs w:val="24"/>
        </w:rPr>
      </w:pPr>
      <w:r>
        <w:rPr>
          <w:rFonts w:ascii="Times New Roman" w:hAnsi="Times New Roman"/>
          <w:iCs/>
          <w:sz w:val="24"/>
          <w:szCs w:val="24"/>
          <w:vertAlign w:val="superscript"/>
        </w:rPr>
        <w:t>2</w:t>
      </w:r>
      <w:r w:rsidRPr="00317D21">
        <w:rPr>
          <w:rFonts w:ascii="Times New Roman" w:hAnsi="Times New Roman"/>
          <w:iCs/>
          <w:sz w:val="24"/>
          <w:szCs w:val="24"/>
        </w:rPr>
        <w:t xml:space="preserve"> </w:t>
      </w:r>
      <w:r w:rsidR="0009195B" w:rsidRPr="00490542">
        <w:rPr>
          <w:rFonts w:ascii="Times New Roman" w:hAnsi="Times New Roman"/>
          <w:iCs/>
          <w:spacing w:val="-2"/>
          <w:sz w:val="24"/>
          <w:szCs w:val="24"/>
        </w:rPr>
        <w:t>Department</w:t>
      </w:r>
      <w:r w:rsidR="0009195B">
        <w:rPr>
          <w:rFonts w:ascii="Times New Roman" w:hAnsi="Times New Roman"/>
          <w:iCs/>
          <w:spacing w:val="-2"/>
          <w:sz w:val="24"/>
          <w:szCs w:val="24"/>
        </w:rPr>
        <w:t xml:space="preserve"> of …</w:t>
      </w:r>
      <w:r w:rsidR="0009195B" w:rsidRPr="00490542">
        <w:rPr>
          <w:rFonts w:ascii="Times New Roman" w:hAnsi="Times New Roman"/>
          <w:iCs/>
          <w:sz w:val="24"/>
          <w:szCs w:val="24"/>
        </w:rPr>
        <w:t>,</w:t>
      </w:r>
      <w:r w:rsidR="0009195B">
        <w:rPr>
          <w:rFonts w:ascii="Times New Roman" w:hAnsi="Times New Roman"/>
          <w:iCs/>
          <w:sz w:val="24"/>
          <w:szCs w:val="24"/>
        </w:rPr>
        <w:t xml:space="preserve"> </w:t>
      </w:r>
      <w:r w:rsidR="0009195B">
        <w:rPr>
          <w:rFonts w:ascii="Times New Roman" w:hAnsi="Times New Roman"/>
          <w:iCs/>
          <w:spacing w:val="-2"/>
          <w:sz w:val="24"/>
          <w:szCs w:val="24"/>
        </w:rPr>
        <w:t>University of …</w:t>
      </w:r>
    </w:p>
    <w:p w:rsidR="0009195B" w:rsidRPr="009C0FF4" w:rsidRDefault="0009195B" w:rsidP="008C6FD2">
      <w:pPr>
        <w:pStyle w:val="Affiliations"/>
        <w:tabs>
          <w:tab w:val="right" w:pos="9185"/>
        </w:tabs>
        <w:spacing w:after="0" w:line="276" w:lineRule="auto"/>
        <w:rPr>
          <w:rFonts w:ascii="Times New Roman" w:hAnsi="Times New Roman"/>
          <w:iCs/>
          <w:sz w:val="24"/>
          <w:szCs w:val="24"/>
        </w:rPr>
      </w:pPr>
      <w:r>
        <w:rPr>
          <w:rFonts w:ascii="Times New Roman" w:hAnsi="Times New Roman"/>
          <w:iCs/>
          <w:spacing w:val="-2"/>
          <w:sz w:val="24"/>
          <w:szCs w:val="24"/>
        </w:rPr>
        <w:t xml:space="preserve">Institutional address, Country </w:t>
      </w:r>
    </w:p>
    <w:p w:rsidR="0009195B" w:rsidRDefault="00895CB9" w:rsidP="008C6FD2">
      <w:pPr>
        <w:tabs>
          <w:tab w:val="right" w:pos="9185"/>
        </w:tabs>
        <w:spacing w:after="120" w:line="276" w:lineRule="auto"/>
        <w:jc w:val="center"/>
        <w:rPr>
          <w:iCs/>
        </w:rPr>
      </w:pPr>
      <w:r>
        <w:rPr>
          <w:iCs/>
        </w:rPr>
        <w:t>e-mail</w:t>
      </w:r>
      <w:r w:rsidR="0009195B" w:rsidRPr="00490542">
        <w:rPr>
          <w:iCs/>
        </w:rPr>
        <w:t xml:space="preserve">: </w:t>
      </w:r>
      <w:r w:rsidR="0009195B">
        <w:rPr>
          <w:rFonts w:ascii="Courier New" w:hAnsi="Courier New" w:cs="Courier New"/>
          <w:iCs/>
          <w:spacing w:val="-2"/>
          <w:sz w:val="22"/>
          <w:szCs w:val="22"/>
        </w:rPr>
        <w:t>second</w:t>
      </w:r>
      <w:r w:rsidR="0009195B" w:rsidRPr="009C0FF4">
        <w:rPr>
          <w:rFonts w:ascii="Courier New" w:hAnsi="Courier New" w:cs="Courier New"/>
          <w:iCs/>
          <w:spacing w:val="-2"/>
          <w:sz w:val="22"/>
          <w:szCs w:val="22"/>
        </w:rPr>
        <w:t>.author@</w:t>
      </w:r>
      <w:r w:rsidR="0009195B">
        <w:rPr>
          <w:rFonts w:ascii="Courier New" w:hAnsi="Courier New" w:cs="Courier New"/>
          <w:iCs/>
          <w:spacing w:val="-2"/>
          <w:sz w:val="22"/>
          <w:szCs w:val="22"/>
        </w:rPr>
        <w:t>university.edu</w:t>
      </w:r>
    </w:p>
    <w:p w:rsidR="0009195B" w:rsidRDefault="00317D21" w:rsidP="008C6FD2">
      <w:pPr>
        <w:pStyle w:val="Affiliations"/>
        <w:tabs>
          <w:tab w:val="right" w:pos="9185"/>
        </w:tabs>
        <w:spacing w:after="0" w:line="276" w:lineRule="auto"/>
        <w:rPr>
          <w:rFonts w:ascii="Times New Roman" w:hAnsi="Times New Roman"/>
          <w:iCs/>
          <w:spacing w:val="-2"/>
          <w:sz w:val="24"/>
          <w:szCs w:val="24"/>
        </w:rPr>
      </w:pPr>
      <w:r>
        <w:rPr>
          <w:rFonts w:ascii="Times New Roman" w:hAnsi="Times New Roman"/>
          <w:iCs/>
          <w:sz w:val="24"/>
          <w:szCs w:val="24"/>
          <w:vertAlign w:val="superscript"/>
        </w:rPr>
        <w:t>3</w:t>
      </w:r>
      <w:r w:rsidRPr="00317D21">
        <w:rPr>
          <w:rFonts w:ascii="Times New Roman" w:hAnsi="Times New Roman"/>
          <w:iCs/>
          <w:sz w:val="24"/>
          <w:szCs w:val="24"/>
        </w:rPr>
        <w:t xml:space="preserve"> </w:t>
      </w:r>
      <w:r w:rsidR="0009195B" w:rsidRPr="00490542">
        <w:rPr>
          <w:rFonts w:ascii="Times New Roman" w:hAnsi="Times New Roman"/>
          <w:iCs/>
          <w:spacing w:val="-2"/>
          <w:sz w:val="24"/>
          <w:szCs w:val="24"/>
        </w:rPr>
        <w:t>Department</w:t>
      </w:r>
      <w:r w:rsidR="0009195B">
        <w:rPr>
          <w:rFonts w:ascii="Times New Roman" w:hAnsi="Times New Roman"/>
          <w:iCs/>
          <w:spacing w:val="-2"/>
          <w:sz w:val="24"/>
          <w:szCs w:val="24"/>
        </w:rPr>
        <w:t xml:space="preserve"> of …</w:t>
      </w:r>
      <w:r w:rsidR="0009195B" w:rsidRPr="00490542">
        <w:rPr>
          <w:rFonts w:ascii="Times New Roman" w:hAnsi="Times New Roman"/>
          <w:iCs/>
          <w:sz w:val="24"/>
          <w:szCs w:val="24"/>
        </w:rPr>
        <w:t>,</w:t>
      </w:r>
      <w:r w:rsidR="0009195B">
        <w:rPr>
          <w:rFonts w:ascii="Times New Roman" w:hAnsi="Times New Roman"/>
          <w:iCs/>
          <w:sz w:val="24"/>
          <w:szCs w:val="24"/>
        </w:rPr>
        <w:t xml:space="preserve"> </w:t>
      </w:r>
      <w:r w:rsidR="0009195B">
        <w:rPr>
          <w:rFonts w:ascii="Times New Roman" w:hAnsi="Times New Roman"/>
          <w:iCs/>
          <w:spacing w:val="-2"/>
          <w:sz w:val="24"/>
          <w:szCs w:val="24"/>
        </w:rPr>
        <w:t>University of …</w:t>
      </w:r>
    </w:p>
    <w:p w:rsidR="0009195B" w:rsidRPr="009C0FF4" w:rsidRDefault="0009195B" w:rsidP="008C6FD2">
      <w:pPr>
        <w:pStyle w:val="Affiliations"/>
        <w:tabs>
          <w:tab w:val="right" w:pos="9185"/>
        </w:tabs>
        <w:spacing w:after="0" w:line="276" w:lineRule="auto"/>
        <w:rPr>
          <w:rFonts w:ascii="Times New Roman" w:hAnsi="Times New Roman"/>
          <w:iCs/>
          <w:sz w:val="24"/>
          <w:szCs w:val="24"/>
        </w:rPr>
      </w:pPr>
      <w:r>
        <w:rPr>
          <w:rFonts w:ascii="Times New Roman" w:hAnsi="Times New Roman"/>
          <w:iCs/>
          <w:spacing w:val="-2"/>
          <w:sz w:val="24"/>
          <w:szCs w:val="24"/>
        </w:rPr>
        <w:t xml:space="preserve">Institutional address, Country </w:t>
      </w:r>
    </w:p>
    <w:p w:rsidR="0009195B" w:rsidRDefault="0009195B" w:rsidP="008C6FD2">
      <w:pPr>
        <w:tabs>
          <w:tab w:val="right" w:pos="9185"/>
        </w:tabs>
        <w:spacing w:line="276" w:lineRule="auto"/>
        <w:jc w:val="center"/>
        <w:rPr>
          <w:iCs/>
        </w:rPr>
      </w:pPr>
      <w:r>
        <w:rPr>
          <w:iCs/>
        </w:rPr>
        <w:t>e-mails</w:t>
      </w:r>
      <w:r w:rsidRPr="00490542">
        <w:rPr>
          <w:iCs/>
        </w:rPr>
        <w:t xml:space="preserve">: </w:t>
      </w:r>
      <w:r w:rsidR="00895CB9" w:rsidRPr="00895CB9">
        <w:rPr>
          <w:rFonts w:ascii="Courier New" w:hAnsi="Courier New" w:cs="Courier New"/>
          <w:iCs/>
          <w:spacing w:val="-2"/>
          <w:sz w:val="22"/>
          <w:szCs w:val="22"/>
        </w:rPr>
        <w:t>third.author@university.edu</w:t>
      </w:r>
      <w:r w:rsidR="00895CB9" w:rsidRPr="00895CB9">
        <w:rPr>
          <w:iCs/>
          <w:spacing w:val="-2"/>
          <w:sz w:val="22"/>
          <w:szCs w:val="22"/>
        </w:rPr>
        <w:t xml:space="preserve">, </w:t>
      </w:r>
      <w:r w:rsidR="00317D21">
        <w:rPr>
          <w:rFonts w:ascii="Courier New" w:hAnsi="Courier New" w:cs="Courier New"/>
          <w:iCs/>
          <w:spacing w:val="-2"/>
          <w:sz w:val="22"/>
          <w:szCs w:val="22"/>
        </w:rPr>
        <w:t>third</w:t>
      </w:r>
      <w:r w:rsidR="00895CB9" w:rsidRPr="009C0FF4">
        <w:rPr>
          <w:rFonts w:ascii="Courier New" w:hAnsi="Courier New" w:cs="Courier New"/>
          <w:iCs/>
          <w:spacing w:val="-2"/>
          <w:sz w:val="22"/>
          <w:szCs w:val="22"/>
        </w:rPr>
        <w:t>.author@</w:t>
      </w:r>
      <w:r w:rsidR="00317D21">
        <w:rPr>
          <w:rFonts w:ascii="Courier New" w:hAnsi="Courier New" w:cs="Courier New"/>
          <w:iCs/>
          <w:spacing w:val="-2"/>
          <w:sz w:val="22"/>
          <w:szCs w:val="22"/>
        </w:rPr>
        <w:t>example</w:t>
      </w:r>
      <w:r w:rsidR="00895CB9">
        <w:rPr>
          <w:rFonts w:ascii="Courier New" w:hAnsi="Courier New" w:cs="Courier New"/>
          <w:iCs/>
          <w:spacing w:val="-2"/>
          <w:sz w:val="22"/>
          <w:szCs w:val="22"/>
        </w:rPr>
        <w:t>.</w:t>
      </w:r>
      <w:r w:rsidR="00317D21">
        <w:rPr>
          <w:rFonts w:ascii="Courier New" w:hAnsi="Courier New" w:cs="Courier New"/>
          <w:iCs/>
          <w:spacing w:val="-2"/>
          <w:sz w:val="22"/>
          <w:szCs w:val="22"/>
        </w:rPr>
        <w:t>com</w:t>
      </w:r>
    </w:p>
    <w:p w:rsidR="00895CB9" w:rsidRDefault="0009195B" w:rsidP="008C6FD2">
      <w:pPr>
        <w:tabs>
          <w:tab w:val="right" w:pos="9185"/>
        </w:tabs>
        <w:spacing w:before="840" w:line="276" w:lineRule="auto"/>
        <w:jc w:val="both"/>
        <w:rPr>
          <w:b/>
        </w:rPr>
      </w:pPr>
      <w:r>
        <w:rPr>
          <w:b/>
        </w:rPr>
        <w:t xml:space="preserve">Received: </w:t>
      </w:r>
      <w:r w:rsidRPr="0009195B">
        <w:t xml:space="preserve">DD Month </w:t>
      </w:r>
      <w:r w:rsidR="00317D21">
        <w:t>XXXX</w:t>
      </w:r>
      <w:r>
        <w:rPr>
          <w:b/>
        </w:rPr>
        <w:tab/>
        <w:t xml:space="preserve">Revised: </w:t>
      </w:r>
      <w:r w:rsidRPr="0009195B">
        <w:t xml:space="preserve">DD Month </w:t>
      </w:r>
      <w:r w:rsidR="00317D21">
        <w:t>XXXX</w:t>
      </w:r>
    </w:p>
    <w:p w:rsidR="0009195B" w:rsidRDefault="0009195B" w:rsidP="008C6FD2">
      <w:pPr>
        <w:tabs>
          <w:tab w:val="right" w:pos="9185"/>
        </w:tabs>
        <w:spacing w:line="276" w:lineRule="auto"/>
        <w:jc w:val="both"/>
        <w:rPr>
          <w:b/>
        </w:rPr>
      </w:pPr>
      <w:r>
        <w:rPr>
          <w:b/>
        </w:rPr>
        <w:t xml:space="preserve">Accepted: </w:t>
      </w:r>
      <w:r w:rsidRPr="0009195B">
        <w:t xml:space="preserve">DD Month </w:t>
      </w:r>
      <w:r w:rsidR="00317D21">
        <w:t>XXXX</w:t>
      </w:r>
      <w:r w:rsidR="00895CB9">
        <w:tab/>
      </w:r>
      <w:r w:rsidR="00895CB9" w:rsidRPr="00895CB9">
        <w:rPr>
          <w:b/>
        </w:rPr>
        <w:t>Online First:</w:t>
      </w:r>
      <w:r w:rsidR="00895CB9">
        <w:t xml:space="preserve"> DD Month </w:t>
      </w:r>
      <w:r w:rsidR="00317D21">
        <w:t>XXXX</w:t>
      </w:r>
    </w:p>
    <w:p w:rsidR="0009195B" w:rsidRDefault="0009195B" w:rsidP="008C6FD2">
      <w:pPr>
        <w:tabs>
          <w:tab w:val="right" w:pos="9185"/>
        </w:tabs>
        <w:spacing w:line="276" w:lineRule="auto"/>
        <w:jc w:val="both"/>
        <w:rPr>
          <w:b/>
        </w:rPr>
      </w:pPr>
    </w:p>
    <w:p w:rsidR="00AD39A9" w:rsidRPr="00225A9F" w:rsidRDefault="00B71FD9" w:rsidP="008C6FD2">
      <w:pPr>
        <w:tabs>
          <w:tab w:val="right" w:pos="9185"/>
        </w:tabs>
        <w:spacing w:line="276" w:lineRule="auto"/>
        <w:jc w:val="both"/>
        <w:rPr>
          <w:kern w:val="28"/>
        </w:rPr>
      </w:pPr>
      <w:r w:rsidRPr="00225A9F">
        <w:rPr>
          <w:b/>
        </w:rPr>
        <w:t>Abstract:</w:t>
      </w:r>
      <w:r w:rsidRPr="00A40A43">
        <w:t xml:space="preserve"> </w:t>
      </w:r>
      <w:r w:rsidR="00895CB9" w:rsidRPr="00895CB9">
        <w:rPr>
          <w:kern w:val="28"/>
        </w:rPr>
        <w:t>The abstract shall provide a brief summary of the paper. There is no limit set for the number of words or symbols in the Abstract. You can add the date after “Received:”. The other three dates “Revised:” (optional), “Accepted:” and “Online First:” are to be added by</w:t>
      </w:r>
      <w:r w:rsidR="00895CB9">
        <w:rPr>
          <w:kern w:val="28"/>
        </w:rPr>
        <w:t xml:space="preserve"> the Journal’s Technical Editor</w:t>
      </w:r>
      <w:r w:rsidR="00EC49A9">
        <w:rPr>
          <w:kern w:val="28"/>
        </w:rPr>
        <w:t>.</w:t>
      </w:r>
      <w:r w:rsidR="00317D21">
        <w:rPr>
          <w:kern w:val="28"/>
        </w:rPr>
        <w:t xml:space="preserve"> </w:t>
      </w:r>
      <w:r w:rsidR="00317D21">
        <w:rPr>
          <w:rStyle w:val="fontstyle01"/>
        </w:rPr>
        <w:t>As of 2023, NNTDM has officially adopted one of the most</w:t>
      </w:r>
      <w:r w:rsidR="00317D21">
        <w:rPr>
          <w:rFonts w:ascii="NimbusRomNo9L-Regu" w:hAnsi="NimbusRomNo9L-Regu"/>
          <w:color w:val="000000"/>
        </w:rPr>
        <w:br/>
      </w:r>
      <w:r w:rsidR="00317D21">
        <w:rPr>
          <w:rStyle w:val="fontstyle01"/>
        </w:rPr>
        <w:t>popular Open Access licenses, the Creative Commons Attribution 4.0 International License, or</w:t>
      </w:r>
      <w:r w:rsidR="00317D21">
        <w:rPr>
          <w:rFonts w:ascii="NimbusRomNo9L-Regu" w:hAnsi="NimbusRomNo9L-Regu"/>
          <w:color w:val="000000"/>
        </w:rPr>
        <w:br/>
      </w:r>
      <w:r w:rsidR="00317D21">
        <w:rPr>
          <w:rStyle w:val="fontstyle01"/>
        </w:rPr>
        <w:t>shortly CC BY 4.0. The licensing information is placed in an unmarked footnote on the title</w:t>
      </w:r>
      <w:r w:rsidR="00317D21">
        <w:rPr>
          <w:rFonts w:ascii="NimbusRomNo9L-Regu" w:hAnsi="NimbusRomNo9L-Regu"/>
          <w:color w:val="000000"/>
        </w:rPr>
        <w:br/>
      </w:r>
      <w:r w:rsidR="00317D21">
        <w:rPr>
          <w:rStyle w:val="fontstyle01"/>
        </w:rPr>
        <w:t>page. The metadata “Keywords” and “2020 MSC” after the Abstract are obligatory ingredients</w:t>
      </w:r>
      <w:r w:rsidR="00317D21">
        <w:rPr>
          <w:rFonts w:ascii="NimbusRomNo9L-Regu" w:hAnsi="NimbusRomNo9L-Regu"/>
          <w:color w:val="000000"/>
        </w:rPr>
        <w:br/>
      </w:r>
      <w:r w:rsidR="00317D21">
        <w:rPr>
          <w:rStyle w:val="fontstyle01"/>
        </w:rPr>
        <w:t xml:space="preserve">of a NNTDM submission. If unsure, please use the MSC2020 database available at </w:t>
      </w:r>
      <w:r w:rsidR="00317D21" w:rsidRPr="00317D21">
        <w:rPr>
          <w:rStyle w:val="fontstyle21"/>
          <w:rFonts w:ascii="Courier New" w:hAnsi="Courier New" w:cs="Courier New"/>
        </w:rPr>
        <w:t>https:</w:t>
      </w:r>
      <w:r w:rsidR="00317D21" w:rsidRPr="00317D21">
        <w:rPr>
          <w:rFonts w:ascii="Courier New" w:hAnsi="Courier New" w:cs="Courier New"/>
          <w:color w:val="000000"/>
        </w:rPr>
        <w:br/>
      </w:r>
      <w:r w:rsidR="00317D21" w:rsidRPr="00317D21">
        <w:rPr>
          <w:rStyle w:val="fontstyle21"/>
          <w:rFonts w:ascii="Courier New" w:hAnsi="Courier New" w:cs="Courier New"/>
        </w:rPr>
        <w:t>//mathscinet.ams.org/</w:t>
      </w:r>
      <w:proofErr w:type="spellStart"/>
      <w:r w:rsidR="00317D21" w:rsidRPr="00317D21">
        <w:rPr>
          <w:rStyle w:val="fontstyle21"/>
          <w:rFonts w:ascii="Courier New" w:hAnsi="Courier New" w:cs="Courier New"/>
        </w:rPr>
        <w:t>mathscinet</w:t>
      </w:r>
      <w:proofErr w:type="spellEnd"/>
      <w:r w:rsidR="00317D21" w:rsidRPr="00317D21">
        <w:rPr>
          <w:rStyle w:val="fontstyle21"/>
          <w:rFonts w:ascii="Courier New" w:hAnsi="Courier New" w:cs="Courier New"/>
        </w:rPr>
        <w:t>/</w:t>
      </w:r>
      <w:proofErr w:type="spellStart"/>
      <w:r w:rsidR="00317D21" w:rsidRPr="00317D21">
        <w:rPr>
          <w:rStyle w:val="fontstyle21"/>
          <w:rFonts w:ascii="Courier New" w:hAnsi="Courier New" w:cs="Courier New"/>
        </w:rPr>
        <w:t>msc</w:t>
      </w:r>
      <w:proofErr w:type="spellEnd"/>
      <w:r w:rsidR="00317D21" w:rsidRPr="00317D21">
        <w:rPr>
          <w:rStyle w:val="fontstyle21"/>
          <w:rFonts w:ascii="Courier New" w:hAnsi="Courier New" w:cs="Courier New"/>
        </w:rPr>
        <w:t>/msc2020.html</w:t>
      </w:r>
      <w:r w:rsidR="00317D21">
        <w:rPr>
          <w:rStyle w:val="fontstyle01"/>
        </w:rPr>
        <w:t>.</w:t>
      </w:r>
      <w:r w:rsidR="00317D21">
        <w:t xml:space="preserve"> </w:t>
      </w:r>
    </w:p>
    <w:p w:rsidR="00B71FD9" w:rsidRPr="00225A9F" w:rsidRDefault="00B71FD9" w:rsidP="008C6FD2">
      <w:pPr>
        <w:tabs>
          <w:tab w:val="right" w:pos="9185"/>
        </w:tabs>
        <w:spacing w:line="276" w:lineRule="auto"/>
        <w:jc w:val="both"/>
      </w:pPr>
      <w:r w:rsidRPr="00A40A43">
        <w:rPr>
          <w:b/>
        </w:rPr>
        <w:t>Keywords</w:t>
      </w:r>
      <w:r>
        <w:rPr>
          <w:b/>
        </w:rPr>
        <w:t xml:space="preserve">: </w:t>
      </w:r>
      <w:r w:rsidR="00895CB9" w:rsidRPr="00895CB9">
        <w:t>Keyword, Another keyword, More relevant keywords</w:t>
      </w:r>
      <w:r w:rsidRPr="00A40A43">
        <w:t>.</w:t>
      </w:r>
    </w:p>
    <w:p w:rsidR="00317D21" w:rsidRPr="00F902E2" w:rsidRDefault="0009195B" w:rsidP="008C6FD2">
      <w:pPr>
        <w:tabs>
          <w:tab w:val="right" w:pos="9185"/>
        </w:tabs>
        <w:spacing w:line="276" w:lineRule="auto"/>
        <w:jc w:val="both"/>
        <w:rPr>
          <w:lang w:val="fr-FR"/>
        </w:rPr>
      </w:pPr>
      <w:r>
        <w:rPr>
          <w:b/>
          <w:lang w:val="fr-FR"/>
        </w:rPr>
        <w:t>20</w:t>
      </w:r>
      <w:r w:rsidR="00317D21">
        <w:rPr>
          <w:b/>
          <w:lang w:val="fr-FR"/>
        </w:rPr>
        <w:t>2</w:t>
      </w:r>
      <w:r>
        <w:rPr>
          <w:b/>
          <w:lang w:val="fr-FR"/>
        </w:rPr>
        <w:t xml:space="preserve">0 </w:t>
      </w:r>
      <w:proofErr w:type="spellStart"/>
      <w:r>
        <w:rPr>
          <w:b/>
          <w:lang w:val="fr-FR"/>
        </w:rPr>
        <w:t>Mathematics</w:t>
      </w:r>
      <w:proofErr w:type="spellEnd"/>
      <w:r>
        <w:rPr>
          <w:b/>
          <w:lang w:val="fr-FR"/>
        </w:rPr>
        <w:t xml:space="preserve"> </w:t>
      </w:r>
      <w:proofErr w:type="spellStart"/>
      <w:r>
        <w:rPr>
          <w:b/>
          <w:lang w:val="fr-FR"/>
        </w:rPr>
        <w:t>Subject</w:t>
      </w:r>
      <w:proofErr w:type="spellEnd"/>
      <w:r>
        <w:rPr>
          <w:b/>
          <w:lang w:val="fr-FR"/>
        </w:rPr>
        <w:t xml:space="preserve"> </w:t>
      </w:r>
      <w:proofErr w:type="gramStart"/>
      <w:r>
        <w:rPr>
          <w:b/>
          <w:lang w:val="fr-FR"/>
        </w:rPr>
        <w:t>Clas</w:t>
      </w:r>
      <w:bookmarkStart w:id="0" w:name="_GoBack"/>
      <w:bookmarkEnd w:id="0"/>
      <w:r>
        <w:rPr>
          <w:b/>
          <w:lang w:val="fr-FR"/>
        </w:rPr>
        <w:t>sification</w:t>
      </w:r>
      <w:r w:rsidR="00B71FD9" w:rsidRPr="00F902E2">
        <w:rPr>
          <w:b/>
          <w:lang w:val="fr-FR"/>
        </w:rPr>
        <w:t>:</w:t>
      </w:r>
      <w:proofErr w:type="gramEnd"/>
      <w:r w:rsidR="00774857" w:rsidRPr="00F902E2">
        <w:rPr>
          <w:lang w:val="fr-FR"/>
        </w:rPr>
        <w:t xml:space="preserve"> XXYZZ</w:t>
      </w:r>
      <w:r w:rsidR="00810632">
        <w:rPr>
          <w:lang w:val="fr-FR"/>
        </w:rPr>
        <w:t xml:space="preserve">, </w:t>
      </w:r>
      <w:r>
        <w:rPr>
          <w:lang w:val="fr-FR"/>
        </w:rPr>
        <w:t>AABCC</w:t>
      </w:r>
      <w:r w:rsidR="00085C69" w:rsidRPr="00F902E2">
        <w:rPr>
          <w:lang w:val="fr-FR"/>
        </w:rPr>
        <w:t>.</w:t>
      </w:r>
      <w:r w:rsidR="00B71FD9" w:rsidRPr="00F902E2">
        <w:rPr>
          <w:lang w:val="fr-FR"/>
        </w:rPr>
        <w:t xml:space="preserve">  </w:t>
      </w:r>
    </w:p>
    <w:p w:rsidR="00225A9F" w:rsidRPr="00614A2F" w:rsidRDefault="00225A9F" w:rsidP="008C6FD2">
      <w:pPr>
        <w:tabs>
          <w:tab w:val="right" w:pos="9185"/>
        </w:tabs>
        <w:spacing w:before="600" w:after="240" w:line="276" w:lineRule="auto"/>
        <w:ind w:left="567" w:hanging="567"/>
        <w:rPr>
          <w:b/>
          <w:bCs/>
          <w:sz w:val="34"/>
          <w:szCs w:val="32"/>
        </w:rPr>
      </w:pPr>
      <w:r w:rsidRPr="00614A2F">
        <w:rPr>
          <w:b/>
          <w:bCs/>
          <w:sz w:val="34"/>
          <w:szCs w:val="32"/>
        </w:rPr>
        <w:lastRenderedPageBreak/>
        <w:t>1</w:t>
      </w:r>
      <w:r w:rsidRPr="00614A2F">
        <w:rPr>
          <w:b/>
          <w:bCs/>
          <w:sz w:val="34"/>
          <w:szCs w:val="32"/>
        </w:rPr>
        <w:tab/>
        <w:t>Introduction</w:t>
      </w:r>
      <w:r w:rsidR="00F902E2" w:rsidRPr="00614A2F">
        <w:rPr>
          <w:b/>
          <w:bCs/>
          <w:sz w:val="34"/>
          <w:szCs w:val="32"/>
        </w:rPr>
        <w:t xml:space="preserve">, </w:t>
      </w:r>
      <w:r w:rsidR="00727C37" w:rsidRPr="00614A2F">
        <w:rPr>
          <w:b/>
          <w:bCs/>
          <w:sz w:val="34"/>
          <w:szCs w:val="32"/>
        </w:rPr>
        <w:t>1</w:t>
      </w:r>
      <w:r w:rsidR="00614A2F">
        <w:rPr>
          <w:b/>
          <w:bCs/>
          <w:sz w:val="34"/>
          <w:szCs w:val="32"/>
        </w:rPr>
        <w:t>7</w:t>
      </w:r>
      <w:r w:rsidR="00727C37" w:rsidRPr="00614A2F">
        <w:rPr>
          <w:b/>
          <w:bCs/>
          <w:sz w:val="34"/>
          <w:szCs w:val="32"/>
        </w:rPr>
        <w:t xml:space="preserve"> </w:t>
      </w:r>
      <w:proofErr w:type="spellStart"/>
      <w:r w:rsidR="00727C37" w:rsidRPr="00614A2F">
        <w:rPr>
          <w:b/>
          <w:bCs/>
          <w:sz w:val="34"/>
          <w:szCs w:val="32"/>
        </w:rPr>
        <w:t>pt</w:t>
      </w:r>
      <w:proofErr w:type="spellEnd"/>
      <w:r w:rsidR="00727C37" w:rsidRPr="00614A2F">
        <w:rPr>
          <w:b/>
          <w:bCs/>
          <w:sz w:val="34"/>
          <w:szCs w:val="32"/>
        </w:rPr>
        <w:t>, bold, left</w:t>
      </w:r>
    </w:p>
    <w:p w:rsidR="00121CD8" w:rsidRDefault="00F902E2" w:rsidP="008C6FD2">
      <w:pPr>
        <w:tabs>
          <w:tab w:val="right" w:pos="9185"/>
        </w:tabs>
        <w:spacing w:line="276" w:lineRule="auto"/>
        <w:jc w:val="both"/>
        <w:rPr>
          <w:kern w:val="28"/>
        </w:rPr>
      </w:pPr>
      <w:r>
        <w:t>Body text</w:t>
      </w:r>
      <w:r w:rsidR="00E87BB1">
        <w:t xml:space="preserve"> and section titles</w:t>
      </w:r>
      <w:r>
        <w:t xml:space="preserve"> </w:t>
      </w:r>
      <w:r w:rsidR="00E87BB1">
        <w:t xml:space="preserve">are </w:t>
      </w:r>
      <w:r>
        <w:t>in sentence case, font Times New Roman, 12 pt, justified</w:t>
      </w:r>
      <w:r w:rsidR="00AD39A9" w:rsidRPr="004B6E92">
        <w:rPr>
          <w:kern w:val="28"/>
        </w:rPr>
        <w:t>.</w:t>
      </w:r>
      <w:r>
        <w:rPr>
          <w:kern w:val="28"/>
        </w:rPr>
        <w:t xml:space="preserve"> First paragraph starts with no indentation, while all </w:t>
      </w:r>
      <w:r w:rsidR="0009195B">
        <w:rPr>
          <w:kern w:val="28"/>
        </w:rPr>
        <w:t>the rest paragraphs start with 5</w:t>
      </w:r>
      <w:r>
        <w:rPr>
          <w:kern w:val="28"/>
        </w:rPr>
        <w:t xml:space="preserve"> mm indentation. </w:t>
      </w:r>
    </w:p>
    <w:p w:rsidR="00CA4A2A" w:rsidRDefault="00EB0BB2" w:rsidP="008C6FD2">
      <w:pPr>
        <w:tabs>
          <w:tab w:val="right" w:pos="9185"/>
        </w:tabs>
        <w:spacing w:line="276" w:lineRule="auto"/>
        <w:ind w:firstLine="284"/>
        <w:jc w:val="both"/>
        <w:rPr>
          <w:kern w:val="28"/>
        </w:rPr>
      </w:pPr>
      <w:r>
        <w:rPr>
          <w:kern w:val="28"/>
        </w:rPr>
        <w:t xml:space="preserve">The line spacing is set at </w:t>
      </w:r>
      <w:r w:rsidR="00F902E2">
        <w:rPr>
          <w:kern w:val="28"/>
        </w:rPr>
        <w:t>1.15.</w:t>
      </w:r>
      <w:r w:rsidR="006F3B53">
        <w:rPr>
          <w:kern w:val="28"/>
        </w:rPr>
        <w:t xml:space="preserve"> </w:t>
      </w:r>
      <w:r w:rsidR="005931D6">
        <w:rPr>
          <w:kern w:val="28"/>
        </w:rPr>
        <w:t>L</w:t>
      </w:r>
      <w:r w:rsidR="006F3B53">
        <w:rPr>
          <w:kern w:val="28"/>
        </w:rPr>
        <w:t xml:space="preserve">imitation of </w:t>
      </w:r>
      <w:r w:rsidR="005931D6">
        <w:rPr>
          <w:kern w:val="28"/>
        </w:rPr>
        <w:t xml:space="preserve">25 pages per </w:t>
      </w:r>
      <w:r w:rsidR="006F3B53">
        <w:rPr>
          <w:kern w:val="28"/>
        </w:rPr>
        <w:t>paper</w:t>
      </w:r>
      <w:r w:rsidR="005931D6">
        <w:rPr>
          <w:kern w:val="28"/>
        </w:rPr>
        <w:t xml:space="preserve"> is set, with exceptions to this rule possible under specific conditions</w:t>
      </w:r>
      <w:r w:rsidR="00895CB9">
        <w:rPr>
          <w:kern w:val="28"/>
        </w:rPr>
        <w:t xml:space="preserve">. </w:t>
      </w:r>
      <w:r w:rsidR="00CA4A2A">
        <w:rPr>
          <w:kern w:val="28"/>
        </w:rPr>
        <w:t>Set the paragraph option “Widow / Orphan control.”</w:t>
      </w:r>
      <w:r w:rsidR="00173E36">
        <w:rPr>
          <w:kern w:val="28"/>
        </w:rPr>
        <w:t xml:space="preserve"> </w:t>
      </w:r>
    </w:p>
    <w:p w:rsidR="00F902E2" w:rsidRPr="00142C29" w:rsidRDefault="00895CB9" w:rsidP="005E6D0E">
      <w:pPr>
        <w:tabs>
          <w:tab w:val="right" w:pos="9185"/>
        </w:tabs>
        <w:spacing w:line="276" w:lineRule="auto"/>
        <w:ind w:firstLine="284"/>
        <w:jc w:val="both"/>
        <w:rPr>
          <w:kern w:val="28"/>
        </w:rPr>
      </w:pPr>
      <w:r w:rsidRPr="00895CB9">
        <w:rPr>
          <w:kern w:val="28"/>
        </w:rPr>
        <w:t>References can</w:t>
      </w:r>
      <w:r>
        <w:rPr>
          <w:kern w:val="28"/>
        </w:rPr>
        <w:t xml:space="preserve"> </w:t>
      </w:r>
      <w:r w:rsidRPr="00895CB9">
        <w:rPr>
          <w:kern w:val="28"/>
        </w:rPr>
        <w:t>be rendered separately (see [2]) or grouped as in [1, 3–5].</w:t>
      </w:r>
      <w:r w:rsidR="00173E36">
        <w:rPr>
          <w:kern w:val="28"/>
        </w:rPr>
        <w:t xml:space="preserve"> </w:t>
      </w:r>
      <w:r w:rsidR="00173E36" w:rsidRPr="00173E36">
        <w:rPr>
          <w:kern w:val="28"/>
        </w:rPr>
        <w:t>References have to be sorted alphanumerically.</w:t>
      </w:r>
    </w:p>
    <w:p w:rsidR="00EC49A9" w:rsidRPr="00614A2F" w:rsidRDefault="00EC49A9" w:rsidP="008C6FD2">
      <w:pPr>
        <w:tabs>
          <w:tab w:val="right" w:pos="9185"/>
        </w:tabs>
        <w:spacing w:before="600" w:after="240" w:line="276" w:lineRule="auto"/>
        <w:ind w:left="567" w:hanging="567"/>
        <w:rPr>
          <w:b/>
          <w:bCs/>
          <w:sz w:val="34"/>
          <w:szCs w:val="32"/>
        </w:rPr>
      </w:pPr>
      <w:r w:rsidRPr="00614A2F">
        <w:rPr>
          <w:b/>
          <w:bCs/>
          <w:sz w:val="34"/>
          <w:szCs w:val="32"/>
        </w:rPr>
        <w:t>2</w:t>
      </w:r>
      <w:r w:rsidRPr="00614A2F">
        <w:rPr>
          <w:b/>
          <w:bCs/>
          <w:sz w:val="34"/>
          <w:szCs w:val="32"/>
        </w:rPr>
        <w:tab/>
        <w:t xml:space="preserve">Section title, 30 </w:t>
      </w:r>
      <w:proofErr w:type="spellStart"/>
      <w:r w:rsidRPr="00614A2F">
        <w:rPr>
          <w:b/>
          <w:bCs/>
          <w:sz w:val="34"/>
          <w:szCs w:val="32"/>
        </w:rPr>
        <w:t>pt</w:t>
      </w:r>
      <w:proofErr w:type="spellEnd"/>
      <w:r w:rsidRPr="00614A2F">
        <w:rPr>
          <w:b/>
          <w:bCs/>
          <w:sz w:val="34"/>
          <w:szCs w:val="32"/>
        </w:rPr>
        <w:t xml:space="preserve"> spacing before, 12 </w:t>
      </w:r>
      <w:proofErr w:type="spellStart"/>
      <w:r w:rsidRPr="00614A2F">
        <w:rPr>
          <w:b/>
          <w:bCs/>
          <w:sz w:val="34"/>
          <w:szCs w:val="32"/>
        </w:rPr>
        <w:t>pt</w:t>
      </w:r>
      <w:proofErr w:type="spellEnd"/>
      <w:r w:rsidRPr="00614A2F">
        <w:rPr>
          <w:b/>
          <w:bCs/>
          <w:sz w:val="34"/>
          <w:szCs w:val="32"/>
        </w:rPr>
        <w:t xml:space="preserve"> spacing after</w:t>
      </w:r>
    </w:p>
    <w:p w:rsidR="00142C29" w:rsidRDefault="006F3B53" w:rsidP="008C6FD2">
      <w:pPr>
        <w:tabs>
          <w:tab w:val="right" w:pos="9185"/>
        </w:tabs>
        <w:spacing w:line="276" w:lineRule="auto"/>
        <w:jc w:val="both"/>
        <w:rPr>
          <w:kern w:val="28"/>
        </w:rPr>
      </w:pPr>
      <w:r>
        <w:rPr>
          <w:kern w:val="28"/>
        </w:rPr>
        <w:t>As already mentioned, t</w:t>
      </w:r>
      <w:r w:rsidR="00142C29">
        <w:rPr>
          <w:kern w:val="28"/>
        </w:rPr>
        <w:t xml:space="preserve">he first paragraph starts </w:t>
      </w:r>
      <w:r>
        <w:rPr>
          <w:kern w:val="28"/>
        </w:rPr>
        <w:t>with no indentation</w:t>
      </w:r>
      <w:r w:rsidR="00142C29">
        <w:rPr>
          <w:kern w:val="28"/>
        </w:rPr>
        <w:t>.</w:t>
      </w:r>
      <w:r w:rsidR="00BC38CA">
        <w:rPr>
          <w:kern w:val="28"/>
        </w:rPr>
        <w:t xml:space="preserve"> You may use </w:t>
      </w:r>
      <w:r w:rsidR="00BC38CA" w:rsidRPr="00BC38CA">
        <w:rPr>
          <w:i/>
          <w:kern w:val="28"/>
        </w:rPr>
        <w:t>italic</w:t>
      </w:r>
      <w:r w:rsidR="00BC38CA">
        <w:rPr>
          <w:kern w:val="28"/>
        </w:rPr>
        <w:t xml:space="preserve"> to emphasize on certain words or when a </w:t>
      </w:r>
      <w:r w:rsidR="00326E2A" w:rsidRPr="00326E2A">
        <w:rPr>
          <w:i/>
          <w:kern w:val="28"/>
        </w:rPr>
        <w:t xml:space="preserve">specific </w:t>
      </w:r>
      <w:r w:rsidR="00BC38CA" w:rsidRPr="00326E2A">
        <w:rPr>
          <w:i/>
          <w:kern w:val="28"/>
        </w:rPr>
        <w:t>term</w:t>
      </w:r>
      <w:r w:rsidR="00BC38CA">
        <w:rPr>
          <w:kern w:val="28"/>
        </w:rPr>
        <w:t xml:space="preserve"> </w:t>
      </w:r>
      <w:r w:rsidR="00326E2A">
        <w:rPr>
          <w:kern w:val="28"/>
        </w:rPr>
        <w:t>is being introduced in the paper for the first time.</w:t>
      </w:r>
    </w:p>
    <w:p w:rsidR="00142C29" w:rsidRDefault="00142C29" w:rsidP="008C6FD2">
      <w:pPr>
        <w:tabs>
          <w:tab w:val="right" w:pos="9185"/>
        </w:tabs>
        <w:spacing w:line="276" w:lineRule="auto"/>
        <w:ind w:firstLine="340"/>
        <w:jc w:val="both"/>
        <w:rPr>
          <w:kern w:val="28"/>
        </w:rPr>
      </w:pPr>
      <w:r>
        <w:rPr>
          <w:kern w:val="28"/>
        </w:rPr>
        <w:t>The second paragraph starts with</w:t>
      </w:r>
      <w:r w:rsidR="00614A2F">
        <w:rPr>
          <w:kern w:val="28"/>
        </w:rPr>
        <w:t xml:space="preserve"> </w:t>
      </w:r>
      <w:r w:rsidR="00EC32D3">
        <w:rPr>
          <w:kern w:val="28"/>
        </w:rPr>
        <w:t>5</w:t>
      </w:r>
      <w:r>
        <w:rPr>
          <w:kern w:val="28"/>
        </w:rPr>
        <w:t xml:space="preserve"> mm indentation. Complex formulas are usually placed on a separate line, centered, 6 pt spacing before and after. Please use </w:t>
      </w:r>
      <w:proofErr w:type="spellStart"/>
      <w:r w:rsidR="00614A2F">
        <w:rPr>
          <w:kern w:val="28"/>
        </w:rPr>
        <w:t>MathType</w:t>
      </w:r>
      <w:proofErr w:type="spellEnd"/>
      <w:r w:rsidR="00614A2F">
        <w:rPr>
          <w:kern w:val="28"/>
        </w:rPr>
        <w:t xml:space="preserve"> equation editor</w:t>
      </w:r>
      <w:r w:rsidR="00197BE0">
        <w:rPr>
          <w:kern w:val="28"/>
        </w:rPr>
        <w:t xml:space="preserve"> to create the </w:t>
      </w:r>
      <w:r w:rsidR="00895CB9">
        <w:rPr>
          <w:kern w:val="28"/>
        </w:rPr>
        <w:t>formulas. Enum</w:t>
      </w:r>
      <w:r>
        <w:rPr>
          <w:kern w:val="28"/>
        </w:rPr>
        <w:t>erated formulas can be easily arranged using the center tab at 8</w:t>
      </w:r>
      <w:r w:rsidR="00EC32D3">
        <w:rPr>
          <w:kern w:val="28"/>
        </w:rPr>
        <w:t>.1 </w:t>
      </w:r>
      <w:r>
        <w:rPr>
          <w:kern w:val="28"/>
        </w:rPr>
        <w:t>cm and the right tab at 16.2 cm, as shown on the example below:</w:t>
      </w:r>
    </w:p>
    <w:p w:rsidR="00142C29" w:rsidRDefault="00142C29" w:rsidP="008C6FD2">
      <w:pPr>
        <w:tabs>
          <w:tab w:val="center" w:pos="4536"/>
          <w:tab w:val="right" w:pos="9185"/>
        </w:tabs>
        <w:spacing w:before="120" w:after="120" w:line="276" w:lineRule="auto"/>
        <w:jc w:val="both"/>
        <w:rPr>
          <w:kern w:val="28"/>
        </w:rPr>
      </w:pPr>
      <w:r>
        <w:rPr>
          <w:kern w:val="28"/>
        </w:rPr>
        <w:tab/>
      </w:r>
      <w:r w:rsidR="00B00CAC" w:rsidRPr="00142C29">
        <w:rPr>
          <w:kern w:val="28"/>
          <w:position w:val="-30"/>
        </w:rPr>
        <w:object w:dxaOrig="135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1.25pt" o:ole="">
            <v:imagedata r:id="rId8" o:title=""/>
          </v:shape>
          <o:OLEObject Type="Embed" ProgID="Equation.DSMT4" ShapeID="_x0000_i1025" DrawAspect="Content" ObjectID="_1832426403" r:id="rId9"/>
        </w:object>
      </w:r>
      <w:r>
        <w:rPr>
          <w:kern w:val="28"/>
        </w:rPr>
        <w:tab/>
        <w:t>(1)</w:t>
      </w:r>
    </w:p>
    <w:p w:rsidR="006F3B53" w:rsidRDefault="00142C29" w:rsidP="008C6FD2">
      <w:pPr>
        <w:spacing w:line="276" w:lineRule="auto"/>
        <w:jc w:val="both"/>
        <w:rPr>
          <w:kern w:val="28"/>
        </w:rPr>
      </w:pPr>
      <w:r>
        <w:rPr>
          <w:kern w:val="28"/>
        </w:rPr>
        <w:t>where the second paragraph continues without indentation in case that the sentence before the formula has not finished.</w:t>
      </w:r>
      <w:r w:rsidR="00B00CAC">
        <w:rPr>
          <w:kern w:val="28"/>
        </w:rPr>
        <w:t xml:space="preserve"> The line with the numbered equation is formatted with 6 </w:t>
      </w:r>
      <w:proofErr w:type="spellStart"/>
      <w:r w:rsidR="00B00CAC">
        <w:rPr>
          <w:kern w:val="28"/>
        </w:rPr>
        <w:t>pt</w:t>
      </w:r>
      <w:proofErr w:type="spellEnd"/>
      <w:r w:rsidR="00B00CAC">
        <w:rPr>
          <w:kern w:val="28"/>
        </w:rPr>
        <w:t xml:space="preserve"> spacing before and after.</w:t>
      </w:r>
    </w:p>
    <w:p w:rsidR="006F3B53" w:rsidRDefault="00BC38CA" w:rsidP="008C6FD2">
      <w:pPr>
        <w:tabs>
          <w:tab w:val="right" w:pos="9185"/>
        </w:tabs>
        <w:spacing w:line="276" w:lineRule="auto"/>
        <w:ind w:firstLine="284"/>
        <w:jc w:val="both"/>
        <w:rPr>
          <w:kern w:val="28"/>
        </w:rPr>
      </w:pPr>
      <w:r>
        <w:rPr>
          <w:kern w:val="28"/>
        </w:rPr>
        <w:t xml:space="preserve">You may create simple one-line formulas, too, without using the </w:t>
      </w:r>
      <w:proofErr w:type="spellStart"/>
      <w:r w:rsidR="00B00CAC">
        <w:rPr>
          <w:kern w:val="28"/>
        </w:rPr>
        <w:t>MathType</w:t>
      </w:r>
      <w:proofErr w:type="spellEnd"/>
      <w:r w:rsidR="00B00CAC">
        <w:rPr>
          <w:kern w:val="28"/>
        </w:rPr>
        <w:t xml:space="preserve"> equation editor</w:t>
      </w:r>
      <w:r>
        <w:rPr>
          <w:kern w:val="28"/>
        </w:rPr>
        <w:t xml:space="preserve">, but please </w:t>
      </w:r>
      <w:r w:rsidR="00197BE0">
        <w:rPr>
          <w:kern w:val="28"/>
        </w:rPr>
        <w:t>format</w:t>
      </w:r>
      <w:r>
        <w:rPr>
          <w:kern w:val="28"/>
        </w:rPr>
        <w:t xml:space="preserve"> them properly</w:t>
      </w:r>
      <w:r w:rsidR="00173E36">
        <w:rPr>
          <w:kern w:val="28"/>
        </w:rPr>
        <w:t>, i.e.,</w:t>
      </w:r>
      <w:r w:rsidR="006F3B53">
        <w:rPr>
          <w:kern w:val="28"/>
        </w:rPr>
        <w:t xml:space="preserve"> italic for the Latin and Greek variables, normal font for digits, mathematical and punctuation symbols, </w:t>
      </w:r>
      <w:r w:rsidR="00B00CAC">
        <w:rPr>
          <w:kern w:val="28"/>
        </w:rPr>
        <w:t>etc</w:t>
      </w:r>
      <w:r>
        <w:rPr>
          <w:kern w:val="28"/>
        </w:rPr>
        <w:t>. Whenever needed, please use non-breaking spaces within formulas</w:t>
      </w:r>
      <w:r w:rsidR="00197BE0">
        <w:rPr>
          <w:kern w:val="28"/>
        </w:rPr>
        <w:t xml:space="preserve"> (these are obtained by pressing Ctrl + Shift + Spacebar)</w:t>
      </w:r>
      <w:r>
        <w:rPr>
          <w:kern w:val="28"/>
        </w:rPr>
        <w:t>.</w:t>
      </w:r>
    </w:p>
    <w:p w:rsidR="00727C37" w:rsidRPr="00727C37" w:rsidRDefault="00727C37" w:rsidP="008C6FD2">
      <w:pPr>
        <w:keepNext/>
        <w:tabs>
          <w:tab w:val="left" w:pos="510"/>
        </w:tabs>
        <w:spacing w:before="320" w:after="240" w:line="276" w:lineRule="auto"/>
        <w:rPr>
          <w:b/>
          <w:bCs/>
          <w:sz w:val="28"/>
          <w:szCs w:val="32"/>
        </w:rPr>
      </w:pPr>
      <w:r w:rsidRPr="00727C37">
        <w:rPr>
          <w:b/>
          <w:bCs/>
          <w:sz w:val="28"/>
          <w:szCs w:val="32"/>
        </w:rPr>
        <w:t>2.1</w:t>
      </w:r>
      <w:r w:rsidRPr="00727C37">
        <w:rPr>
          <w:b/>
          <w:bCs/>
          <w:sz w:val="28"/>
          <w:szCs w:val="32"/>
        </w:rPr>
        <w:tab/>
      </w:r>
      <w:r w:rsidR="00EC32D3">
        <w:rPr>
          <w:b/>
          <w:bCs/>
          <w:sz w:val="28"/>
          <w:szCs w:val="32"/>
        </w:rPr>
        <w:t>First subsection</w:t>
      </w:r>
      <w:r>
        <w:rPr>
          <w:b/>
          <w:bCs/>
          <w:sz w:val="28"/>
          <w:szCs w:val="32"/>
        </w:rPr>
        <w:t xml:space="preserve">, 14 </w:t>
      </w:r>
      <w:proofErr w:type="spellStart"/>
      <w:r>
        <w:rPr>
          <w:b/>
          <w:bCs/>
          <w:sz w:val="28"/>
          <w:szCs w:val="32"/>
        </w:rPr>
        <w:t>pt</w:t>
      </w:r>
      <w:proofErr w:type="spellEnd"/>
      <w:r>
        <w:rPr>
          <w:b/>
          <w:bCs/>
          <w:sz w:val="28"/>
          <w:szCs w:val="32"/>
        </w:rPr>
        <w:t>, spacing before 16 pt, spacing after 12 pt</w:t>
      </w:r>
    </w:p>
    <w:p w:rsidR="00260791" w:rsidRDefault="00727C37" w:rsidP="00AB0287">
      <w:pPr>
        <w:spacing w:line="276" w:lineRule="auto"/>
        <w:jc w:val="both"/>
      </w:pPr>
      <w:r>
        <w:t>In this subsection</w:t>
      </w:r>
      <w:r w:rsidR="00197BE0">
        <w:t>,</w:t>
      </w:r>
      <w:r>
        <w:t xml:space="preserve"> we have </w:t>
      </w:r>
      <w:r w:rsidR="001E01B8">
        <w:t xml:space="preserve">text and </w:t>
      </w:r>
      <w:r>
        <w:t>a table</w:t>
      </w:r>
      <w:r w:rsidR="00074E55">
        <w:t xml:space="preserve"> (see Table 1)</w:t>
      </w:r>
      <w:r>
        <w:t>.</w:t>
      </w:r>
      <w:r w:rsidR="001E01B8">
        <w:t xml:space="preserve"> The table itself is centered with respect of page margins, </w:t>
      </w:r>
      <w:r w:rsidR="0016385E">
        <w:t xml:space="preserve">with </w:t>
      </w:r>
      <w:r w:rsidR="001E01B8">
        <w:t xml:space="preserve">bold headers, its contents being arranged per authors’ </w:t>
      </w:r>
      <w:r w:rsidR="00074E55">
        <w:t>decisio</w:t>
      </w:r>
      <w:r w:rsidR="00AB0287">
        <w:t xml:space="preserve">n, </w:t>
      </w:r>
      <w:r w:rsidR="00AB0287" w:rsidRPr="00AB0287">
        <w:t>table caption before the table</w:t>
      </w:r>
      <w:r w:rsidR="001E01B8">
        <w:t>.</w:t>
      </w:r>
    </w:p>
    <w:p w:rsidR="00AB0287" w:rsidRDefault="00AB0287" w:rsidP="00AB0287">
      <w:pPr>
        <w:spacing w:before="360" w:after="120" w:line="276" w:lineRule="auto"/>
        <w:jc w:val="center"/>
      </w:pPr>
      <w:r>
        <w:t xml:space="preserve">Table 1. The text of the table caption is 12 </w:t>
      </w:r>
      <w:proofErr w:type="spellStart"/>
      <w:r>
        <w:t>pt</w:t>
      </w:r>
      <w:proofErr w:type="spellEnd"/>
      <w:r>
        <w:t xml:space="preserve">, centered, spacing before 18 </w:t>
      </w:r>
      <w:proofErr w:type="spellStart"/>
      <w:r>
        <w:t>pt</w:t>
      </w:r>
      <w:proofErr w:type="spellEnd"/>
      <w:r>
        <w:t xml:space="preserve">, after 6 </w:t>
      </w:r>
      <w:proofErr w:type="spellStart"/>
      <w:r>
        <w:t>pt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735"/>
        <w:gridCol w:w="1736"/>
      </w:tblGrid>
      <w:tr w:rsidR="00275067" w:rsidTr="00B00CAC">
        <w:trPr>
          <w:jc w:val="center"/>
        </w:trPr>
        <w:tc>
          <w:tcPr>
            <w:tcW w:w="1735" w:type="dxa"/>
            <w:shd w:val="clear" w:color="auto" w:fill="D9D9D9"/>
            <w:vAlign w:val="center"/>
          </w:tcPr>
          <w:p w:rsidR="00260791" w:rsidRPr="00275067" w:rsidRDefault="00260791" w:rsidP="008C6FD2">
            <w:pPr>
              <w:spacing w:before="60" w:after="60" w:line="276" w:lineRule="auto"/>
              <w:jc w:val="center"/>
              <w:rPr>
                <w:b/>
              </w:rPr>
            </w:pPr>
            <w:r w:rsidRPr="00275067">
              <w:rPr>
                <w:b/>
              </w:rPr>
              <w:t>Header 1</w:t>
            </w:r>
          </w:p>
        </w:tc>
        <w:tc>
          <w:tcPr>
            <w:tcW w:w="1735" w:type="dxa"/>
            <w:shd w:val="clear" w:color="auto" w:fill="D9D9D9"/>
            <w:vAlign w:val="center"/>
          </w:tcPr>
          <w:p w:rsidR="00260791" w:rsidRPr="00275067" w:rsidRDefault="00260791" w:rsidP="008C6FD2">
            <w:pPr>
              <w:spacing w:before="60" w:after="60" w:line="276" w:lineRule="auto"/>
              <w:jc w:val="center"/>
              <w:rPr>
                <w:b/>
              </w:rPr>
            </w:pPr>
            <w:r w:rsidRPr="00275067">
              <w:rPr>
                <w:b/>
              </w:rPr>
              <w:t>Header 2</w:t>
            </w:r>
          </w:p>
        </w:tc>
        <w:tc>
          <w:tcPr>
            <w:tcW w:w="1736" w:type="dxa"/>
            <w:shd w:val="clear" w:color="auto" w:fill="D9D9D9"/>
            <w:vAlign w:val="center"/>
          </w:tcPr>
          <w:p w:rsidR="00260791" w:rsidRPr="00275067" w:rsidRDefault="00260791" w:rsidP="008C6FD2">
            <w:pPr>
              <w:spacing w:before="60" w:after="60" w:line="276" w:lineRule="auto"/>
              <w:jc w:val="center"/>
              <w:rPr>
                <w:b/>
              </w:rPr>
            </w:pPr>
            <w:r w:rsidRPr="00275067">
              <w:rPr>
                <w:b/>
              </w:rPr>
              <w:t>Header 3</w:t>
            </w:r>
          </w:p>
        </w:tc>
      </w:tr>
      <w:tr w:rsidR="00275067" w:rsidTr="00B00CAC">
        <w:trPr>
          <w:jc w:val="center"/>
        </w:trPr>
        <w:tc>
          <w:tcPr>
            <w:tcW w:w="1735" w:type="dxa"/>
            <w:shd w:val="clear" w:color="auto" w:fill="auto"/>
            <w:vAlign w:val="center"/>
          </w:tcPr>
          <w:p w:rsidR="00260791" w:rsidRDefault="00260791" w:rsidP="008C6FD2">
            <w:pPr>
              <w:spacing w:before="60" w:after="60" w:line="276" w:lineRule="auto"/>
              <w:jc w:val="center"/>
            </w:pPr>
            <w:r>
              <w:t>Cell 1.1</w:t>
            </w:r>
          </w:p>
        </w:tc>
        <w:tc>
          <w:tcPr>
            <w:tcW w:w="1735" w:type="dxa"/>
            <w:shd w:val="clear" w:color="auto" w:fill="auto"/>
            <w:vAlign w:val="center"/>
          </w:tcPr>
          <w:p w:rsidR="00260791" w:rsidRDefault="00260791" w:rsidP="008C6FD2">
            <w:pPr>
              <w:spacing w:before="60" w:after="60" w:line="276" w:lineRule="auto"/>
              <w:jc w:val="center"/>
            </w:pPr>
            <w:r>
              <w:t xml:space="preserve">Cell </w:t>
            </w:r>
            <w:r w:rsidR="004D0A44">
              <w:t>1</w:t>
            </w:r>
            <w:r>
              <w:t>.</w:t>
            </w:r>
            <w:r w:rsidR="004D0A44">
              <w:t>2</w:t>
            </w:r>
          </w:p>
        </w:tc>
        <w:tc>
          <w:tcPr>
            <w:tcW w:w="1736" w:type="dxa"/>
            <w:shd w:val="clear" w:color="auto" w:fill="auto"/>
            <w:vAlign w:val="center"/>
          </w:tcPr>
          <w:p w:rsidR="00260791" w:rsidRDefault="004D0A44" w:rsidP="008C6FD2">
            <w:pPr>
              <w:spacing w:before="60" w:after="60" w:line="276" w:lineRule="auto"/>
              <w:jc w:val="center"/>
            </w:pPr>
            <w:r>
              <w:t>Cell 1.3</w:t>
            </w:r>
          </w:p>
        </w:tc>
      </w:tr>
      <w:tr w:rsidR="00275067" w:rsidTr="00B00CAC">
        <w:trPr>
          <w:jc w:val="center"/>
        </w:trPr>
        <w:tc>
          <w:tcPr>
            <w:tcW w:w="1735" w:type="dxa"/>
            <w:shd w:val="clear" w:color="auto" w:fill="auto"/>
            <w:vAlign w:val="center"/>
          </w:tcPr>
          <w:p w:rsidR="00260791" w:rsidRDefault="00260791" w:rsidP="008C6FD2">
            <w:pPr>
              <w:spacing w:before="60" w:after="60" w:line="276" w:lineRule="auto"/>
              <w:jc w:val="center"/>
            </w:pPr>
            <w:r>
              <w:t xml:space="preserve">Cell </w:t>
            </w:r>
            <w:r w:rsidR="004D0A44">
              <w:t>2</w:t>
            </w:r>
            <w:r>
              <w:t>.</w:t>
            </w:r>
            <w:r w:rsidR="004D0A44">
              <w:t>1</w:t>
            </w:r>
          </w:p>
        </w:tc>
        <w:tc>
          <w:tcPr>
            <w:tcW w:w="1735" w:type="dxa"/>
            <w:shd w:val="clear" w:color="auto" w:fill="auto"/>
            <w:vAlign w:val="center"/>
          </w:tcPr>
          <w:p w:rsidR="00260791" w:rsidRDefault="00260791" w:rsidP="008C6FD2">
            <w:pPr>
              <w:spacing w:before="60" w:after="60" w:line="276" w:lineRule="auto"/>
              <w:jc w:val="center"/>
            </w:pPr>
            <w:r>
              <w:t>Cell 2.2</w:t>
            </w:r>
          </w:p>
        </w:tc>
        <w:tc>
          <w:tcPr>
            <w:tcW w:w="1736" w:type="dxa"/>
            <w:shd w:val="clear" w:color="auto" w:fill="auto"/>
            <w:vAlign w:val="center"/>
          </w:tcPr>
          <w:p w:rsidR="00260791" w:rsidRDefault="004D0A44" w:rsidP="008C6FD2">
            <w:pPr>
              <w:spacing w:before="60" w:after="60" w:line="276" w:lineRule="auto"/>
              <w:jc w:val="center"/>
            </w:pPr>
            <w:r>
              <w:t>Cell 2.3</w:t>
            </w:r>
          </w:p>
        </w:tc>
      </w:tr>
      <w:tr w:rsidR="00275067" w:rsidTr="00B00CAC">
        <w:trPr>
          <w:jc w:val="center"/>
        </w:trPr>
        <w:tc>
          <w:tcPr>
            <w:tcW w:w="1735" w:type="dxa"/>
            <w:shd w:val="clear" w:color="auto" w:fill="auto"/>
            <w:vAlign w:val="center"/>
          </w:tcPr>
          <w:p w:rsidR="00260791" w:rsidRDefault="00260791" w:rsidP="008C6FD2">
            <w:pPr>
              <w:spacing w:before="60" w:after="60" w:line="276" w:lineRule="auto"/>
              <w:jc w:val="center"/>
            </w:pPr>
            <w:r>
              <w:t xml:space="preserve">Cell </w:t>
            </w:r>
            <w:r w:rsidR="004D0A44">
              <w:t>3</w:t>
            </w:r>
            <w:r>
              <w:t>.</w:t>
            </w:r>
            <w:r w:rsidR="004D0A44">
              <w:t>1</w:t>
            </w:r>
          </w:p>
        </w:tc>
        <w:tc>
          <w:tcPr>
            <w:tcW w:w="1735" w:type="dxa"/>
            <w:shd w:val="clear" w:color="auto" w:fill="auto"/>
            <w:vAlign w:val="center"/>
          </w:tcPr>
          <w:p w:rsidR="00260791" w:rsidRDefault="00260791" w:rsidP="008C6FD2">
            <w:pPr>
              <w:spacing w:before="60" w:after="60" w:line="276" w:lineRule="auto"/>
              <w:jc w:val="center"/>
            </w:pPr>
            <w:r>
              <w:t xml:space="preserve">Cell </w:t>
            </w:r>
            <w:r w:rsidR="004D0A44">
              <w:t>3</w:t>
            </w:r>
            <w:r>
              <w:t>.</w:t>
            </w:r>
            <w:r w:rsidR="004D0A44">
              <w:t>2</w:t>
            </w:r>
          </w:p>
        </w:tc>
        <w:tc>
          <w:tcPr>
            <w:tcW w:w="1736" w:type="dxa"/>
            <w:shd w:val="clear" w:color="auto" w:fill="auto"/>
            <w:vAlign w:val="center"/>
          </w:tcPr>
          <w:p w:rsidR="00260791" w:rsidRDefault="004D0A44" w:rsidP="008C6FD2">
            <w:pPr>
              <w:spacing w:before="60" w:after="60" w:line="276" w:lineRule="auto"/>
              <w:jc w:val="center"/>
            </w:pPr>
            <w:r>
              <w:t>Cell 3.3</w:t>
            </w:r>
          </w:p>
        </w:tc>
      </w:tr>
    </w:tbl>
    <w:p w:rsidR="00074E55" w:rsidRDefault="00074E55" w:rsidP="008C6FD2">
      <w:pPr>
        <w:spacing w:line="276" w:lineRule="auto"/>
        <w:ind w:firstLine="284"/>
        <w:jc w:val="both"/>
      </w:pPr>
      <w:r>
        <w:lastRenderedPageBreak/>
        <w:t xml:space="preserve">Tables have to be referred to within the text </w:t>
      </w:r>
      <w:r w:rsidR="0016385E">
        <w:t xml:space="preserve">and </w:t>
      </w:r>
      <w:r>
        <w:t xml:space="preserve">placed after the first </w:t>
      </w:r>
      <w:r w:rsidR="0016385E">
        <w:t xml:space="preserve">reference, preferably within the same section (subsection) of the text. </w:t>
      </w:r>
      <w:r w:rsidR="00E87BB1">
        <w:t xml:space="preserve">The text of the table caption is placed </w:t>
      </w:r>
      <w:r w:rsidR="00C35031">
        <w:t>above</w:t>
      </w:r>
      <w:r w:rsidR="00E87BB1">
        <w:t xml:space="preserve"> the table. Tables shall ideally fit into one page only, but if longer, the header row shall repeat at the top of each page. Rows shall not break across pages.</w:t>
      </w:r>
    </w:p>
    <w:p w:rsidR="001E01B8" w:rsidRPr="00727C37" w:rsidRDefault="001E01B8" w:rsidP="008C6FD2">
      <w:pPr>
        <w:keepNext/>
        <w:tabs>
          <w:tab w:val="left" w:pos="510"/>
          <w:tab w:val="right" w:pos="9185"/>
        </w:tabs>
        <w:spacing w:before="320" w:after="240" w:line="276" w:lineRule="auto"/>
        <w:rPr>
          <w:b/>
          <w:bCs/>
          <w:sz w:val="28"/>
          <w:szCs w:val="32"/>
        </w:rPr>
      </w:pPr>
      <w:r w:rsidRPr="00727C37">
        <w:rPr>
          <w:b/>
          <w:bCs/>
          <w:sz w:val="28"/>
          <w:szCs w:val="32"/>
        </w:rPr>
        <w:t>2.</w:t>
      </w:r>
      <w:r>
        <w:rPr>
          <w:b/>
          <w:bCs/>
          <w:sz w:val="28"/>
          <w:szCs w:val="32"/>
        </w:rPr>
        <w:t>2</w:t>
      </w:r>
      <w:r w:rsidRPr="00727C37">
        <w:rPr>
          <w:b/>
          <w:bCs/>
          <w:sz w:val="28"/>
          <w:szCs w:val="32"/>
        </w:rPr>
        <w:tab/>
        <w:t>S</w:t>
      </w:r>
      <w:r w:rsidR="00EC32D3">
        <w:rPr>
          <w:b/>
          <w:bCs/>
          <w:sz w:val="28"/>
          <w:szCs w:val="32"/>
        </w:rPr>
        <w:t>econd s</w:t>
      </w:r>
      <w:r>
        <w:rPr>
          <w:b/>
          <w:bCs/>
          <w:sz w:val="28"/>
          <w:szCs w:val="32"/>
        </w:rPr>
        <w:t>ubs</w:t>
      </w:r>
      <w:r w:rsidRPr="00727C37">
        <w:rPr>
          <w:b/>
          <w:bCs/>
          <w:sz w:val="28"/>
          <w:szCs w:val="32"/>
        </w:rPr>
        <w:t xml:space="preserve">ection </w:t>
      </w:r>
    </w:p>
    <w:p w:rsidR="001E01B8" w:rsidRDefault="001E01B8" w:rsidP="008C6FD2">
      <w:pPr>
        <w:tabs>
          <w:tab w:val="right" w:pos="9185"/>
        </w:tabs>
        <w:spacing w:line="276" w:lineRule="auto"/>
        <w:jc w:val="both"/>
      </w:pPr>
      <w:r>
        <w:t>In this subsection</w:t>
      </w:r>
      <w:r w:rsidR="00197BE0">
        <w:t>,</w:t>
      </w:r>
      <w:r>
        <w:t xml:space="preserve"> we have text and a figure</w:t>
      </w:r>
      <w:r w:rsidR="0016385E">
        <w:t xml:space="preserve"> (Figure 1)</w:t>
      </w:r>
      <w:r>
        <w:t>. The figure sha</w:t>
      </w:r>
      <w:r w:rsidR="00C71B3A">
        <w:t>ll not exceed the page margins</w:t>
      </w:r>
      <w:r>
        <w:t>.</w:t>
      </w:r>
      <w:r w:rsidR="00074E55">
        <w:t xml:space="preserve"> The figure </w:t>
      </w:r>
      <w:r w:rsidR="00197BE0">
        <w:t>shall have</w:t>
      </w:r>
      <w:r w:rsidR="00074E55">
        <w:t xml:space="preserve"> wrapping style </w:t>
      </w:r>
      <w:r w:rsidR="00C71B3A">
        <w:t>“I</w:t>
      </w:r>
      <w:r w:rsidR="00074E55">
        <w:t>n line with text</w:t>
      </w:r>
      <w:r w:rsidR="00C71B3A">
        <w:t>”</w:t>
      </w:r>
      <w:r w:rsidR="00074E55">
        <w:t xml:space="preserve"> and </w:t>
      </w:r>
      <w:r w:rsidR="00197BE0">
        <w:t xml:space="preserve">shall be </w:t>
      </w:r>
      <w:r w:rsidR="00074E55">
        <w:t>centered.</w:t>
      </w:r>
    </w:p>
    <w:p w:rsidR="00074E55" w:rsidRDefault="00BC562D" w:rsidP="008C6FD2">
      <w:pPr>
        <w:tabs>
          <w:tab w:val="right" w:pos="9185"/>
        </w:tabs>
        <w:spacing w:after="360" w:line="276" w:lineRule="auto"/>
        <w:ind w:firstLine="284"/>
        <w:jc w:val="both"/>
      </w:pPr>
      <w:r>
        <w:t xml:space="preserve">Figures have to be referred to within the text and placed after the first reference, preferably within the same section (subsection) of the text. The figure captions are consequently numbered and placed below the figures. </w:t>
      </w:r>
      <w:r w:rsidR="00EC32D3">
        <w:t>Last paragraph before the figure shall ha</w:t>
      </w:r>
      <w:r w:rsidR="00C35031">
        <w:t xml:space="preserve">s </w:t>
      </w:r>
      <w:r w:rsidR="00EC32D3">
        <w:t xml:space="preserve">spacing after </w:t>
      </w:r>
      <w:r w:rsidR="00C35031">
        <w:t xml:space="preserve">set at </w:t>
      </w:r>
      <w:r w:rsidR="00EC32D3">
        <w:t>18 pt.</w:t>
      </w:r>
    </w:p>
    <w:p w:rsidR="001E01B8" w:rsidRDefault="00AB36EC" w:rsidP="008C6FD2">
      <w:pPr>
        <w:tabs>
          <w:tab w:val="right" w:pos="9185"/>
        </w:tabs>
        <w:spacing w:line="276" w:lineRule="auto"/>
        <w:jc w:val="center"/>
      </w:pPr>
      <w:r>
        <w:rPr>
          <w:noProof/>
        </w:rPr>
        <w:drawing>
          <wp:inline distT="0" distB="0" distL="0" distR="0">
            <wp:extent cx="3780790" cy="738505"/>
            <wp:effectExtent l="0" t="0" r="0" b="4445"/>
            <wp:docPr id="2" name="Picture 2" descr="sierpinski-triangle-ev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erpinski-triangle-evolution"/>
                    <pic:cNvPicPr>
                      <a:picLocks noChangeAspect="1" noChangeArrowheads="1"/>
                    </pic:cNvPicPr>
                  </pic:nvPicPr>
                  <pic:blipFill>
                    <a:blip r:embed="rId10">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3780790" cy="738505"/>
                    </a:xfrm>
                    <a:prstGeom prst="rect">
                      <a:avLst/>
                    </a:prstGeom>
                    <a:noFill/>
                    <a:ln>
                      <a:noFill/>
                    </a:ln>
                  </pic:spPr>
                </pic:pic>
              </a:graphicData>
            </a:graphic>
          </wp:inline>
        </w:drawing>
      </w:r>
    </w:p>
    <w:p w:rsidR="001E01B8" w:rsidRDefault="00074E55" w:rsidP="008C6FD2">
      <w:pPr>
        <w:tabs>
          <w:tab w:val="right" w:pos="9185"/>
        </w:tabs>
        <w:spacing w:before="120" w:after="480" w:line="276" w:lineRule="auto"/>
        <w:jc w:val="center"/>
      </w:pPr>
      <w:r>
        <w:t>Figure 1. The figure caption is 1</w:t>
      </w:r>
      <w:r w:rsidR="00C71B3A">
        <w:t>2 pt, centered, spacing before 6</w:t>
      </w:r>
      <w:r>
        <w:t xml:space="preserve"> </w:t>
      </w:r>
      <w:proofErr w:type="spellStart"/>
      <w:r>
        <w:t>pt</w:t>
      </w:r>
      <w:proofErr w:type="spellEnd"/>
      <w:r>
        <w:t>, spacing after 1</w:t>
      </w:r>
      <w:r w:rsidR="00C71B3A">
        <w:t>8</w:t>
      </w:r>
      <w:r>
        <w:t xml:space="preserve"> </w:t>
      </w:r>
      <w:proofErr w:type="spellStart"/>
      <w:r>
        <w:t>pt</w:t>
      </w:r>
      <w:proofErr w:type="spellEnd"/>
    </w:p>
    <w:p w:rsidR="00A23383" w:rsidRDefault="00A23383" w:rsidP="008C6FD2">
      <w:pPr>
        <w:tabs>
          <w:tab w:val="right" w:pos="9185"/>
        </w:tabs>
        <w:spacing w:before="120" w:after="120" w:line="276" w:lineRule="auto"/>
        <w:jc w:val="both"/>
      </w:pPr>
      <w:r w:rsidRPr="00A23383">
        <w:rPr>
          <w:b/>
        </w:rPr>
        <w:t xml:space="preserve">Theorem </w:t>
      </w:r>
      <w:r w:rsidR="00BC562D">
        <w:rPr>
          <w:b/>
        </w:rPr>
        <w:t>2.</w:t>
      </w:r>
      <w:r w:rsidRPr="00A23383">
        <w:rPr>
          <w:b/>
        </w:rPr>
        <w:t>1.</w:t>
      </w:r>
      <w:r>
        <w:t xml:space="preserve"> </w:t>
      </w:r>
      <w:r w:rsidR="00BC13BC" w:rsidRPr="00C35031">
        <w:rPr>
          <w:i/>
        </w:rPr>
        <w:t>Theorems are consequently numbered</w:t>
      </w:r>
      <w:r w:rsidR="00C35031">
        <w:rPr>
          <w:i/>
        </w:rPr>
        <w:t xml:space="preserve"> and italicized.</w:t>
      </w:r>
    </w:p>
    <w:p w:rsidR="00BC562D" w:rsidRDefault="00A23383" w:rsidP="008C6FD2">
      <w:pPr>
        <w:tabs>
          <w:tab w:val="right" w:pos="9185"/>
        </w:tabs>
        <w:spacing w:before="120" w:after="120" w:line="276" w:lineRule="auto"/>
        <w:jc w:val="both"/>
      </w:pPr>
      <w:r w:rsidRPr="00A23383">
        <w:rPr>
          <w:i/>
        </w:rPr>
        <w:t>Proof.</w:t>
      </w:r>
      <w:r>
        <w:t xml:space="preserve"> </w:t>
      </w:r>
      <w:r w:rsidR="00704018">
        <w:t>The end of each proof is marked with the right a</w:t>
      </w:r>
      <w:r>
        <w:t xml:space="preserve">ligned </w:t>
      </w:r>
      <w:r w:rsidR="00EC32D3">
        <w:t>symbol “</w:t>
      </w:r>
      <w:proofErr w:type="spellStart"/>
      <w:r w:rsidR="00EC32D3">
        <w:t>q.e.d</w:t>
      </w:r>
      <w:proofErr w:type="spellEnd"/>
      <w:r w:rsidR="00EC32D3">
        <w:t>.”</w:t>
      </w:r>
      <w:r>
        <w:t xml:space="preserve"> </w:t>
      </w:r>
      <w:r>
        <w:tab/>
      </w:r>
      <w:r w:rsidR="00730C84">
        <w:sym w:font="Wingdings 2" w:char="F0A3"/>
      </w:r>
    </w:p>
    <w:p w:rsidR="00BC562D" w:rsidRDefault="00BC562D" w:rsidP="008C6FD2">
      <w:pPr>
        <w:tabs>
          <w:tab w:val="right" w:pos="9185"/>
        </w:tabs>
        <w:spacing w:before="120" w:after="120" w:line="276" w:lineRule="auto"/>
        <w:jc w:val="both"/>
      </w:pPr>
      <w:r w:rsidRPr="00BC562D">
        <w:rPr>
          <w:b/>
        </w:rPr>
        <w:t>Corollary 2.1.</w:t>
      </w:r>
      <w:r>
        <w:t xml:space="preserve"> </w:t>
      </w:r>
      <w:r w:rsidRPr="00C35031">
        <w:rPr>
          <w:i/>
        </w:rPr>
        <w:t>Corollaries b</w:t>
      </w:r>
      <w:r w:rsidR="00C35031" w:rsidRPr="00C35031">
        <w:rPr>
          <w:i/>
        </w:rPr>
        <w:t>y</w:t>
      </w:r>
      <w:r w:rsidR="00C35031">
        <w:rPr>
          <w:i/>
        </w:rPr>
        <w:t xml:space="preserve"> default use their own counter,</w:t>
      </w:r>
      <w:r w:rsidR="00C35031" w:rsidRPr="00C35031">
        <w:rPr>
          <w:i/>
        </w:rPr>
        <w:t xml:space="preserve"> and</w:t>
      </w:r>
      <w:r w:rsidR="00C35031">
        <w:rPr>
          <w:i/>
        </w:rPr>
        <w:t xml:space="preserve"> are italicized.</w:t>
      </w:r>
    </w:p>
    <w:p w:rsidR="00BC562D" w:rsidRPr="00C35031" w:rsidRDefault="00BC562D" w:rsidP="008C6FD2">
      <w:pPr>
        <w:tabs>
          <w:tab w:val="right" w:pos="9185"/>
        </w:tabs>
        <w:spacing w:before="120" w:after="120" w:line="276" w:lineRule="auto"/>
        <w:jc w:val="both"/>
        <w:rPr>
          <w:i/>
        </w:rPr>
      </w:pPr>
      <w:r>
        <w:rPr>
          <w:b/>
        </w:rPr>
        <w:t>Lemma</w:t>
      </w:r>
      <w:r w:rsidRPr="00BC562D">
        <w:rPr>
          <w:b/>
        </w:rPr>
        <w:t xml:space="preserve"> 2.1.</w:t>
      </w:r>
      <w:r>
        <w:t xml:space="preserve"> </w:t>
      </w:r>
      <w:r w:rsidRPr="00C35031">
        <w:rPr>
          <w:i/>
        </w:rPr>
        <w:t>Lemmas b</w:t>
      </w:r>
      <w:r w:rsidR="00C35031">
        <w:rPr>
          <w:i/>
        </w:rPr>
        <w:t>y default use their own counter, and are italicized.</w:t>
      </w:r>
    </w:p>
    <w:p w:rsidR="00BC562D" w:rsidRPr="00C35031" w:rsidRDefault="00BC562D" w:rsidP="008C6FD2">
      <w:pPr>
        <w:tabs>
          <w:tab w:val="right" w:pos="9185"/>
        </w:tabs>
        <w:spacing w:before="120" w:after="120" w:line="276" w:lineRule="auto"/>
        <w:jc w:val="both"/>
        <w:rPr>
          <w:i/>
        </w:rPr>
      </w:pPr>
      <w:r>
        <w:rPr>
          <w:b/>
        </w:rPr>
        <w:t>Theorem</w:t>
      </w:r>
      <w:r w:rsidRPr="00BC562D">
        <w:rPr>
          <w:b/>
        </w:rPr>
        <w:t xml:space="preserve"> 2.</w:t>
      </w:r>
      <w:r>
        <w:rPr>
          <w:b/>
        </w:rPr>
        <w:t>2</w:t>
      </w:r>
      <w:r w:rsidRPr="00BC562D">
        <w:rPr>
          <w:b/>
        </w:rPr>
        <w:t>.</w:t>
      </w:r>
      <w:r>
        <w:t xml:space="preserve"> </w:t>
      </w:r>
      <w:r w:rsidRPr="00C35031">
        <w:rPr>
          <w:i/>
        </w:rPr>
        <w:t>Theorems are consequently numbered.</w:t>
      </w:r>
    </w:p>
    <w:p w:rsidR="00CA4A2A" w:rsidRPr="00CA4A2A" w:rsidRDefault="00CA4A2A" w:rsidP="00C35031">
      <w:pPr>
        <w:tabs>
          <w:tab w:val="right" w:pos="9185"/>
        </w:tabs>
        <w:spacing w:before="240" w:after="120" w:line="276" w:lineRule="auto"/>
        <w:ind w:firstLine="426"/>
        <w:jc w:val="both"/>
      </w:pPr>
      <w:r w:rsidRPr="00CA4A2A">
        <w:t xml:space="preserve">Therefore, when citing in the text use </w:t>
      </w:r>
      <w:r w:rsidR="00C35031">
        <w:t xml:space="preserve">the theorem’s </w:t>
      </w:r>
      <w:proofErr w:type="spellStart"/>
      <w:r w:rsidR="00C35031">
        <w:t>lable</w:t>
      </w:r>
      <w:proofErr w:type="spellEnd"/>
      <w:r w:rsidR="00C35031">
        <w:t xml:space="preserve">, e.g. </w:t>
      </w:r>
      <w:r w:rsidRPr="00CA4A2A">
        <w:t>Theorem</w:t>
      </w:r>
      <w:r>
        <w:rPr>
          <w:rFonts w:ascii="Cambria Math" w:hAnsi="Cambria Math" w:cs="Cambria Math"/>
        </w:rPr>
        <w:t xml:space="preserve"> </w:t>
      </w:r>
      <w:r w:rsidRPr="00CA4A2A">
        <w:t xml:space="preserve">2.2. </w:t>
      </w:r>
      <w:r>
        <w:t>If necessary used the</w:t>
      </w:r>
      <w:r w:rsidRPr="00CA4A2A">
        <w:t xml:space="preserve"> unbreakable space</w:t>
      </w:r>
      <w:r>
        <w:t xml:space="preserve"> (Ctrl + Shift + Space) to ensure </w:t>
      </w:r>
      <w:r w:rsidRPr="00CA4A2A">
        <w:t>that the referred label will be kept together with the</w:t>
      </w:r>
      <w:r>
        <w:t xml:space="preserve"> </w:t>
      </w:r>
      <w:r w:rsidRPr="00CA4A2A">
        <w:t>preceding word</w:t>
      </w:r>
      <w:r w:rsidR="00C35031">
        <w:t>. Please make sure to use unique labels</w:t>
      </w:r>
      <w:r w:rsidRPr="00CA4A2A">
        <w:t xml:space="preserve">. </w:t>
      </w:r>
      <w:r>
        <w:t xml:space="preserve"> </w:t>
      </w:r>
    </w:p>
    <w:p w:rsidR="00EC32D3" w:rsidRPr="00BD14F4" w:rsidRDefault="00C35031" w:rsidP="008C6FD2">
      <w:pPr>
        <w:tabs>
          <w:tab w:val="left" w:pos="510"/>
          <w:tab w:val="right" w:pos="9185"/>
        </w:tabs>
        <w:spacing w:before="600" w:after="240" w:line="276" w:lineRule="auto"/>
        <w:rPr>
          <w:b/>
          <w:bCs/>
          <w:sz w:val="32"/>
          <w:szCs w:val="32"/>
        </w:rPr>
      </w:pPr>
      <w:r>
        <w:rPr>
          <w:b/>
          <w:bCs/>
          <w:sz w:val="32"/>
          <w:szCs w:val="32"/>
        </w:rPr>
        <w:t>3</w:t>
      </w:r>
      <w:r>
        <w:rPr>
          <w:b/>
          <w:bCs/>
          <w:sz w:val="32"/>
          <w:szCs w:val="32"/>
        </w:rPr>
        <w:tab/>
      </w:r>
      <w:r w:rsidR="00EC32D3">
        <w:rPr>
          <w:b/>
          <w:bCs/>
          <w:sz w:val="32"/>
          <w:szCs w:val="32"/>
        </w:rPr>
        <w:t>Conclusion</w:t>
      </w:r>
    </w:p>
    <w:p w:rsidR="00EC32D3" w:rsidRPr="00BD14F4" w:rsidRDefault="00CA4A2A" w:rsidP="008C6FD2">
      <w:pPr>
        <w:tabs>
          <w:tab w:val="right" w:pos="9185"/>
        </w:tabs>
        <w:spacing w:line="276" w:lineRule="auto"/>
        <w:jc w:val="both"/>
      </w:pPr>
      <w:r>
        <w:t>We recommend adding a short conclusion to the paper that summarizes the essential results</w:t>
      </w:r>
      <w:r w:rsidR="00F5017E">
        <w:t xml:space="preserve"> </w:t>
      </w:r>
      <w:r>
        <w:t>achieved and proposes for directions of research.</w:t>
      </w:r>
    </w:p>
    <w:p w:rsidR="00BD14F4" w:rsidRPr="00BD14F4" w:rsidRDefault="00BD14F4" w:rsidP="008C6FD2">
      <w:pPr>
        <w:tabs>
          <w:tab w:val="left" w:pos="510"/>
          <w:tab w:val="right" w:pos="9185"/>
        </w:tabs>
        <w:spacing w:before="600" w:after="240" w:line="276" w:lineRule="auto"/>
        <w:rPr>
          <w:b/>
          <w:bCs/>
          <w:sz w:val="32"/>
          <w:szCs w:val="32"/>
        </w:rPr>
      </w:pPr>
      <w:r>
        <w:rPr>
          <w:b/>
          <w:bCs/>
          <w:sz w:val="32"/>
          <w:szCs w:val="32"/>
        </w:rPr>
        <w:t>Acknowledgements</w:t>
      </w:r>
    </w:p>
    <w:p w:rsidR="00BD14F4" w:rsidRPr="00BD14F4" w:rsidRDefault="00CA4A2A" w:rsidP="008C6FD2">
      <w:pPr>
        <w:tabs>
          <w:tab w:val="right" w:pos="9185"/>
        </w:tabs>
        <w:spacing w:line="276" w:lineRule="auto"/>
        <w:jc w:val="both"/>
      </w:pPr>
      <w:r>
        <w:t xml:space="preserve">Optional place for funding acknowledgements and/or expression of gratitude. </w:t>
      </w:r>
      <w:r w:rsidR="00C35031">
        <w:t>After peer review of the manuscript,</w:t>
      </w:r>
      <w:r>
        <w:t xml:space="preserve"> </w:t>
      </w:r>
      <w:r w:rsidR="00C35031">
        <w:t xml:space="preserve">we </w:t>
      </w:r>
      <w:r>
        <w:t xml:space="preserve">encourage </w:t>
      </w:r>
      <w:r w:rsidR="00C35031">
        <w:t xml:space="preserve">the </w:t>
      </w:r>
      <w:r>
        <w:t xml:space="preserve">authors to express </w:t>
      </w:r>
      <w:r w:rsidR="00C35031">
        <w:t>here gratitude to reviewers</w:t>
      </w:r>
      <w:r>
        <w:t xml:space="preserve"> as a token of appreciation for their volunteer efforts.</w:t>
      </w:r>
    </w:p>
    <w:p w:rsidR="00B87388" w:rsidRPr="00C256BF" w:rsidRDefault="00B87388" w:rsidP="008C6FD2">
      <w:pPr>
        <w:tabs>
          <w:tab w:val="left" w:pos="510"/>
          <w:tab w:val="right" w:pos="9185"/>
        </w:tabs>
        <w:spacing w:before="600" w:after="240" w:line="276" w:lineRule="auto"/>
        <w:rPr>
          <w:b/>
          <w:bCs/>
          <w:sz w:val="32"/>
          <w:szCs w:val="32"/>
        </w:rPr>
      </w:pPr>
      <w:r w:rsidRPr="00C256BF">
        <w:rPr>
          <w:b/>
          <w:bCs/>
          <w:sz w:val="32"/>
          <w:szCs w:val="32"/>
        </w:rPr>
        <w:lastRenderedPageBreak/>
        <w:t>References</w:t>
      </w:r>
    </w:p>
    <w:p w:rsidR="00BD14F4" w:rsidRPr="00BD14F4" w:rsidRDefault="00BD14F4" w:rsidP="008C6FD2">
      <w:pPr>
        <w:pStyle w:val="References"/>
        <w:numPr>
          <w:ilvl w:val="0"/>
          <w:numId w:val="37"/>
        </w:numPr>
        <w:tabs>
          <w:tab w:val="clear" w:pos="216"/>
          <w:tab w:val="num" w:pos="567"/>
        </w:tabs>
        <w:spacing w:after="120" w:line="276" w:lineRule="auto"/>
        <w:ind w:left="567" w:hanging="567"/>
        <w:jc w:val="both"/>
        <w:rPr>
          <w:color w:val="000000"/>
          <w:sz w:val="24"/>
          <w:szCs w:val="24"/>
        </w:rPr>
      </w:pPr>
      <w:r>
        <w:rPr>
          <w:color w:val="000000"/>
          <w:sz w:val="24"/>
          <w:szCs w:val="24"/>
        </w:rPr>
        <w:t xml:space="preserve">Familyname1, N1., </w:t>
      </w:r>
      <w:r w:rsidRPr="00BD14F4">
        <w:rPr>
          <w:color w:val="000000"/>
          <w:sz w:val="24"/>
          <w:szCs w:val="24"/>
        </w:rPr>
        <w:t>Familyname2, N2.,</w:t>
      </w:r>
      <w:r>
        <w:rPr>
          <w:color w:val="000000"/>
          <w:sz w:val="24"/>
          <w:szCs w:val="24"/>
        </w:rPr>
        <w:t xml:space="preserve"> </w:t>
      </w:r>
      <w:r w:rsidRPr="00BD14F4">
        <w:rPr>
          <w:color w:val="000000"/>
          <w:sz w:val="24"/>
          <w:szCs w:val="24"/>
        </w:rPr>
        <w:t>&amp; Familyname3, N3.</w:t>
      </w:r>
      <w:r>
        <w:rPr>
          <w:color w:val="000000"/>
          <w:sz w:val="24"/>
          <w:szCs w:val="24"/>
        </w:rPr>
        <w:t xml:space="preserve"> </w:t>
      </w:r>
      <w:r w:rsidRPr="00BD14F4">
        <w:rPr>
          <w:color w:val="000000"/>
          <w:sz w:val="24"/>
          <w:szCs w:val="24"/>
        </w:rPr>
        <w:t>(1970)</w:t>
      </w:r>
      <w:r w:rsidR="00C71B3A">
        <w:rPr>
          <w:color w:val="000000"/>
          <w:sz w:val="24"/>
          <w:szCs w:val="24"/>
        </w:rPr>
        <w:t>.</w:t>
      </w:r>
      <w:r w:rsidRPr="00BD14F4">
        <w:rPr>
          <w:color w:val="000000"/>
          <w:sz w:val="24"/>
          <w:szCs w:val="24"/>
        </w:rPr>
        <w:t xml:space="preserve"> Title of a journal publication in </w:t>
      </w:r>
      <w:r w:rsidR="00CA4A2A">
        <w:rPr>
          <w:color w:val="000000"/>
          <w:sz w:val="24"/>
          <w:szCs w:val="24"/>
        </w:rPr>
        <w:t>s</w:t>
      </w:r>
      <w:r w:rsidRPr="00BD14F4">
        <w:rPr>
          <w:color w:val="000000"/>
          <w:sz w:val="24"/>
          <w:szCs w:val="24"/>
        </w:rPr>
        <w:t>entence case</w:t>
      </w:r>
      <w:r w:rsidR="006B0011">
        <w:rPr>
          <w:color w:val="000000"/>
          <w:sz w:val="24"/>
          <w:szCs w:val="24"/>
        </w:rPr>
        <w:t>.</w:t>
      </w:r>
      <w:r w:rsidRPr="00BD14F4">
        <w:rPr>
          <w:color w:val="000000"/>
          <w:sz w:val="24"/>
          <w:szCs w:val="24"/>
        </w:rPr>
        <w:t xml:space="preserve"> </w:t>
      </w:r>
      <w:r w:rsidRPr="00BD14F4">
        <w:rPr>
          <w:i/>
          <w:color w:val="000000"/>
          <w:sz w:val="24"/>
          <w:szCs w:val="24"/>
        </w:rPr>
        <w:t>Journal Name in Italic Title Case</w:t>
      </w:r>
      <w:r w:rsidRPr="00BD14F4">
        <w:rPr>
          <w:color w:val="000000"/>
          <w:sz w:val="24"/>
          <w:szCs w:val="24"/>
        </w:rPr>
        <w:t xml:space="preserve">, </w:t>
      </w:r>
      <w:r w:rsidR="00C71B3A">
        <w:rPr>
          <w:color w:val="000000"/>
          <w:sz w:val="24"/>
          <w:szCs w:val="24"/>
        </w:rPr>
        <w:t>1(2)</w:t>
      </w:r>
      <w:r w:rsidRPr="00BD14F4">
        <w:rPr>
          <w:color w:val="000000"/>
          <w:sz w:val="24"/>
          <w:szCs w:val="24"/>
        </w:rPr>
        <w:t xml:space="preserve">, </w:t>
      </w:r>
      <w:r w:rsidR="00C71B3A">
        <w:rPr>
          <w:color w:val="000000"/>
          <w:sz w:val="24"/>
          <w:szCs w:val="24"/>
        </w:rPr>
        <w:t>33</w:t>
      </w:r>
      <w:r>
        <w:rPr>
          <w:color w:val="000000"/>
          <w:sz w:val="24"/>
          <w:szCs w:val="24"/>
          <w:lang w:val="bg-BG"/>
        </w:rPr>
        <w:t>–</w:t>
      </w:r>
      <w:r w:rsidR="00C71B3A">
        <w:rPr>
          <w:color w:val="000000"/>
          <w:sz w:val="24"/>
          <w:szCs w:val="24"/>
        </w:rPr>
        <w:t>45</w:t>
      </w:r>
      <w:r w:rsidRPr="00BD14F4">
        <w:rPr>
          <w:color w:val="000000"/>
          <w:sz w:val="24"/>
          <w:szCs w:val="24"/>
        </w:rPr>
        <w:t>.</w:t>
      </w:r>
    </w:p>
    <w:p w:rsidR="00C71B3A" w:rsidRPr="00BD14F4" w:rsidRDefault="00C71B3A" w:rsidP="008C6FD2">
      <w:pPr>
        <w:pStyle w:val="References"/>
        <w:numPr>
          <w:ilvl w:val="0"/>
          <w:numId w:val="37"/>
        </w:numPr>
        <w:tabs>
          <w:tab w:val="clear" w:pos="216"/>
          <w:tab w:val="num" w:pos="567"/>
        </w:tabs>
        <w:spacing w:after="120" w:line="276" w:lineRule="auto"/>
        <w:ind w:left="567" w:hanging="567"/>
        <w:jc w:val="both"/>
        <w:rPr>
          <w:color w:val="000000"/>
          <w:sz w:val="24"/>
          <w:szCs w:val="24"/>
        </w:rPr>
      </w:pPr>
      <w:r>
        <w:rPr>
          <w:color w:val="000000"/>
          <w:sz w:val="24"/>
          <w:szCs w:val="24"/>
        </w:rPr>
        <w:t xml:space="preserve">Familyname1, N1., </w:t>
      </w:r>
      <w:r w:rsidRPr="00BD14F4">
        <w:rPr>
          <w:color w:val="000000"/>
          <w:sz w:val="24"/>
          <w:szCs w:val="24"/>
        </w:rPr>
        <w:t>Familyname2, N2.,</w:t>
      </w:r>
      <w:r>
        <w:rPr>
          <w:color w:val="000000"/>
          <w:sz w:val="24"/>
          <w:szCs w:val="24"/>
        </w:rPr>
        <w:t xml:space="preserve"> </w:t>
      </w:r>
      <w:r w:rsidRPr="00BD14F4">
        <w:rPr>
          <w:color w:val="000000"/>
          <w:sz w:val="24"/>
          <w:szCs w:val="24"/>
        </w:rPr>
        <w:t>&amp; Familyname3, N3.</w:t>
      </w:r>
      <w:r>
        <w:rPr>
          <w:color w:val="000000"/>
          <w:sz w:val="24"/>
          <w:szCs w:val="24"/>
        </w:rPr>
        <w:t xml:space="preserve"> </w:t>
      </w:r>
      <w:r w:rsidRPr="00BD14F4">
        <w:rPr>
          <w:color w:val="000000"/>
          <w:sz w:val="24"/>
          <w:szCs w:val="24"/>
        </w:rPr>
        <w:t>(1970)</w:t>
      </w:r>
      <w:r>
        <w:rPr>
          <w:color w:val="000000"/>
          <w:sz w:val="24"/>
          <w:szCs w:val="24"/>
        </w:rPr>
        <w:t>.</w:t>
      </w:r>
      <w:r w:rsidRPr="00BD14F4">
        <w:rPr>
          <w:color w:val="000000"/>
          <w:sz w:val="24"/>
          <w:szCs w:val="24"/>
        </w:rPr>
        <w:t xml:space="preserve"> Title of a journ</w:t>
      </w:r>
      <w:r w:rsidR="006B0011">
        <w:rPr>
          <w:color w:val="000000"/>
          <w:sz w:val="24"/>
          <w:szCs w:val="24"/>
        </w:rPr>
        <w:t>al publication in</w:t>
      </w:r>
      <w:r w:rsidR="00CA4A2A">
        <w:rPr>
          <w:color w:val="000000"/>
          <w:sz w:val="24"/>
          <w:szCs w:val="24"/>
        </w:rPr>
        <w:t xml:space="preserve"> sentence</w:t>
      </w:r>
      <w:r w:rsidR="006B0011">
        <w:rPr>
          <w:color w:val="000000"/>
          <w:sz w:val="24"/>
          <w:szCs w:val="24"/>
        </w:rPr>
        <w:t xml:space="preserve"> case.</w:t>
      </w:r>
      <w:r w:rsidRPr="00BD14F4">
        <w:rPr>
          <w:color w:val="000000"/>
          <w:sz w:val="24"/>
          <w:szCs w:val="24"/>
        </w:rPr>
        <w:t xml:space="preserve"> </w:t>
      </w:r>
      <w:r w:rsidRPr="00BD14F4">
        <w:rPr>
          <w:i/>
          <w:color w:val="000000"/>
          <w:sz w:val="24"/>
          <w:szCs w:val="24"/>
        </w:rPr>
        <w:t>Journal Name in Italic Title Case</w:t>
      </w:r>
      <w:r w:rsidRPr="00BD14F4">
        <w:rPr>
          <w:color w:val="000000"/>
          <w:sz w:val="24"/>
          <w:szCs w:val="24"/>
        </w:rPr>
        <w:t xml:space="preserve">, </w:t>
      </w:r>
      <w:r>
        <w:rPr>
          <w:color w:val="000000"/>
          <w:sz w:val="24"/>
          <w:szCs w:val="24"/>
        </w:rPr>
        <w:t>1(2)</w:t>
      </w:r>
      <w:r w:rsidRPr="00BD14F4">
        <w:rPr>
          <w:color w:val="000000"/>
          <w:sz w:val="24"/>
          <w:szCs w:val="24"/>
        </w:rPr>
        <w:t xml:space="preserve">, </w:t>
      </w:r>
      <w:r w:rsidR="006B0011">
        <w:rPr>
          <w:color w:val="000000"/>
          <w:sz w:val="24"/>
          <w:szCs w:val="24"/>
        </w:rPr>
        <w:t>Article 0034567</w:t>
      </w:r>
      <w:r w:rsidRPr="00BD14F4">
        <w:rPr>
          <w:color w:val="000000"/>
          <w:sz w:val="24"/>
          <w:szCs w:val="24"/>
        </w:rPr>
        <w:t>.</w:t>
      </w:r>
    </w:p>
    <w:p w:rsidR="00BD14F4" w:rsidRPr="00BD14F4" w:rsidRDefault="00BD14F4" w:rsidP="008C6FD2">
      <w:pPr>
        <w:pStyle w:val="References"/>
        <w:numPr>
          <w:ilvl w:val="0"/>
          <w:numId w:val="37"/>
        </w:numPr>
        <w:tabs>
          <w:tab w:val="clear" w:pos="216"/>
          <w:tab w:val="num" w:pos="567"/>
        </w:tabs>
        <w:spacing w:after="120" w:line="276" w:lineRule="auto"/>
        <w:ind w:left="567" w:hanging="567"/>
        <w:jc w:val="both"/>
        <w:rPr>
          <w:color w:val="000000"/>
          <w:sz w:val="24"/>
          <w:szCs w:val="24"/>
        </w:rPr>
      </w:pPr>
      <w:r w:rsidRPr="00BD14F4">
        <w:rPr>
          <w:color w:val="000000"/>
          <w:sz w:val="24"/>
          <w:szCs w:val="24"/>
        </w:rPr>
        <w:t>Familyname1,</w:t>
      </w:r>
      <w:r w:rsidR="006B0011">
        <w:rPr>
          <w:color w:val="000000"/>
          <w:sz w:val="24"/>
          <w:szCs w:val="24"/>
        </w:rPr>
        <w:t xml:space="preserve"> N1., &amp; Familyname2, N2. (2010). </w:t>
      </w:r>
      <w:r w:rsidRPr="00BD14F4">
        <w:rPr>
          <w:color w:val="000000"/>
          <w:sz w:val="24"/>
          <w:szCs w:val="24"/>
        </w:rPr>
        <w:t xml:space="preserve">Title of a conference communication in </w:t>
      </w:r>
      <w:r w:rsidR="00CA4A2A">
        <w:rPr>
          <w:color w:val="000000"/>
          <w:sz w:val="24"/>
          <w:szCs w:val="24"/>
        </w:rPr>
        <w:t>s</w:t>
      </w:r>
      <w:r w:rsidRPr="00BD14F4">
        <w:rPr>
          <w:color w:val="000000"/>
          <w:sz w:val="24"/>
          <w:szCs w:val="24"/>
        </w:rPr>
        <w:t>entence case</w:t>
      </w:r>
      <w:r w:rsidR="006B0011">
        <w:rPr>
          <w:color w:val="000000"/>
          <w:sz w:val="24"/>
          <w:szCs w:val="24"/>
        </w:rPr>
        <w:t>.</w:t>
      </w:r>
      <w:r w:rsidRPr="00BD14F4">
        <w:rPr>
          <w:color w:val="000000"/>
          <w:sz w:val="24"/>
          <w:szCs w:val="24"/>
        </w:rPr>
        <w:t xml:space="preserve"> </w:t>
      </w:r>
      <w:r w:rsidRPr="00BD14F4">
        <w:rPr>
          <w:i/>
          <w:color w:val="000000"/>
          <w:sz w:val="24"/>
          <w:szCs w:val="24"/>
        </w:rPr>
        <w:t xml:space="preserve">Proceedings of </w:t>
      </w:r>
      <w:r w:rsidR="006B0011">
        <w:rPr>
          <w:i/>
          <w:color w:val="000000"/>
          <w:sz w:val="24"/>
          <w:szCs w:val="24"/>
        </w:rPr>
        <w:t>11-</w:t>
      </w:r>
      <w:r w:rsidRPr="00BD14F4">
        <w:rPr>
          <w:i/>
          <w:color w:val="000000"/>
          <w:sz w:val="24"/>
          <w:szCs w:val="24"/>
        </w:rPr>
        <w:t>th International Conference</w:t>
      </w:r>
      <w:r w:rsidRPr="00BD14F4">
        <w:rPr>
          <w:color w:val="000000"/>
          <w:sz w:val="24"/>
          <w:szCs w:val="24"/>
        </w:rPr>
        <w:t xml:space="preserve">, </w:t>
      </w:r>
      <w:r w:rsidR="006B0011">
        <w:rPr>
          <w:color w:val="000000"/>
          <w:sz w:val="24"/>
          <w:szCs w:val="24"/>
        </w:rPr>
        <w:t>22</w:t>
      </w:r>
      <w:r w:rsidRPr="00BD14F4">
        <w:rPr>
          <w:color w:val="000000"/>
          <w:sz w:val="24"/>
          <w:szCs w:val="24"/>
        </w:rPr>
        <w:t>-</w:t>
      </w:r>
      <w:r w:rsidR="006B0011">
        <w:rPr>
          <w:color w:val="000000"/>
          <w:sz w:val="24"/>
          <w:szCs w:val="24"/>
        </w:rPr>
        <w:t>24</w:t>
      </w:r>
      <w:r w:rsidRPr="00BD14F4">
        <w:rPr>
          <w:color w:val="000000"/>
          <w:sz w:val="24"/>
          <w:szCs w:val="24"/>
        </w:rPr>
        <w:t xml:space="preserve"> </w:t>
      </w:r>
      <w:r w:rsidR="006B0011">
        <w:rPr>
          <w:color w:val="000000"/>
          <w:sz w:val="24"/>
          <w:szCs w:val="24"/>
        </w:rPr>
        <w:t>March 2010</w:t>
      </w:r>
      <w:r w:rsidRPr="00BD14F4">
        <w:rPr>
          <w:color w:val="000000"/>
          <w:sz w:val="24"/>
          <w:szCs w:val="24"/>
        </w:rPr>
        <w:t xml:space="preserve">, Town, Country, Vol. X, </w:t>
      </w:r>
      <w:r w:rsidR="00C35031">
        <w:rPr>
          <w:color w:val="000000"/>
          <w:sz w:val="24"/>
          <w:szCs w:val="24"/>
        </w:rPr>
        <w:t>33</w:t>
      </w:r>
      <w:r>
        <w:rPr>
          <w:color w:val="000000"/>
          <w:sz w:val="24"/>
          <w:szCs w:val="24"/>
          <w:lang w:val="bg-BG"/>
        </w:rPr>
        <w:t>–</w:t>
      </w:r>
      <w:r w:rsidR="00C35031">
        <w:rPr>
          <w:color w:val="000000"/>
          <w:sz w:val="24"/>
          <w:szCs w:val="24"/>
        </w:rPr>
        <w:t>45</w:t>
      </w:r>
      <w:r w:rsidRPr="00BD14F4">
        <w:rPr>
          <w:color w:val="000000"/>
          <w:sz w:val="24"/>
          <w:szCs w:val="24"/>
        </w:rPr>
        <w:t>.</w:t>
      </w:r>
    </w:p>
    <w:p w:rsidR="00BD14F4" w:rsidRPr="00BD14F4" w:rsidRDefault="00BD14F4" w:rsidP="008C6FD2">
      <w:pPr>
        <w:pStyle w:val="References"/>
        <w:numPr>
          <w:ilvl w:val="0"/>
          <w:numId w:val="37"/>
        </w:numPr>
        <w:tabs>
          <w:tab w:val="clear" w:pos="216"/>
          <w:tab w:val="num" w:pos="567"/>
        </w:tabs>
        <w:spacing w:after="120" w:line="276" w:lineRule="auto"/>
        <w:ind w:left="567" w:hanging="567"/>
        <w:jc w:val="both"/>
        <w:rPr>
          <w:color w:val="000000"/>
          <w:sz w:val="24"/>
          <w:szCs w:val="24"/>
        </w:rPr>
      </w:pPr>
      <w:r w:rsidRPr="00BD14F4">
        <w:rPr>
          <w:color w:val="000000"/>
          <w:sz w:val="24"/>
          <w:szCs w:val="24"/>
        </w:rPr>
        <w:t>Familyname1, N1. (1990)</w:t>
      </w:r>
      <w:r w:rsidR="006B0011">
        <w:rPr>
          <w:color w:val="000000"/>
          <w:sz w:val="24"/>
          <w:szCs w:val="24"/>
        </w:rPr>
        <w:t>.</w:t>
      </w:r>
      <w:r w:rsidRPr="00BD14F4">
        <w:rPr>
          <w:color w:val="000000"/>
          <w:sz w:val="24"/>
          <w:szCs w:val="24"/>
        </w:rPr>
        <w:t xml:space="preserve"> </w:t>
      </w:r>
      <w:r w:rsidRPr="00BD14F4">
        <w:rPr>
          <w:i/>
          <w:color w:val="000000"/>
          <w:sz w:val="24"/>
          <w:szCs w:val="24"/>
        </w:rPr>
        <w:t>Title of a Monograph in Italic Title Case</w:t>
      </w:r>
      <w:r w:rsidR="006B0011">
        <w:rPr>
          <w:color w:val="000000"/>
          <w:sz w:val="24"/>
          <w:szCs w:val="24"/>
        </w:rPr>
        <w:t>.</w:t>
      </w:r>
      <w:r w:rsidRPr="00BD14F4">
        <w:rPr>
          <w:color w:val="000000"/>
          <w:sz w:val="24"/>
          <w:szCs w:val="24"/>
        </w:rPr>
        <w:t xml:space="preserve"> Publishing House, Town.</w:t>
      </w:r>
    </w:p>
    <w:p w:rsidR="00810632" w:rsidRPr="00963E8D" w:rsidRDefault="00BD14F4" w:rsidP="008C6FD2">
      <w:pPr>
        <w:pStyle w:val="References"/>
        <w:numPr>
          <w:ilvl w:val="0"/>
          <w:numId w:val="37"/>
        </w:numPr>
        <w:tabs>
          <w:tab w:val="clear" w:pos="216"/>
          <w:tab w:val="num" w:pos="567"/>
        </w:tabs>
        <w:spacing w:after="120" w:line="276" w:lineRule="auto"/>
        <w:ind w:left="567" w:hanging="567"/>
        <w:jc w:val="both"/>
        <w:rPr>
          <w:color w:val="000000"/>
          <w:sz w:val="24"/>
          <w:szCs w:val="24"/>
        </w:rPr>
      </w:pPr>
      <w:r>
        <w:rPr>
          <w:color w:val="000000"/>
          <w:sz w:val="24"/>
          <w:szCs w:val="24"/>
        </w:rPr>
        <w:t>Familyname1, N1. (20</w:t>
      </w:r>
      <w:r w:rsidR="006B0011">
        <w:rPr>
          <w:color w:val="000000"/>
          <w:sz w:val="24"/>
          <w:szCs w:val="24"/>
        </w:rPr>
        <w:t>20</w:t>
      </w:r>
      <w:r>
        <w:rPr>
          <w:color w:val="000000"/>
          <w:sz w:val="24"/>
          <w:szCs w:val="24"/>
        </w:rPr>
        <w:t>)</w:t>
      </w:r>
      <w:r w:rsidR="006B0011">
        <w:rPr>
          <w:color w:val="000000"/>
          <w:sz w:val="24"/>
          <w:szCs w:val="24"/>
        </w:rPr>
        <w:t>.</w:t>
      </w:r>
      <w:r>
        <w:rPr>
          <w:color w:val="000000"/>
          <w:sz w:val="24"/>
          <w:szCs w:val="24"/>
        </w:rPr>
        <w:t xml:space="preserve"> </w:t>
      </w:r>
      <w:r w:rsidRPr="00BD14F4">
        <w:rPr>
          <w:i/>
          <w:color w:val="000000"/>
          <w:sz w:val="24"/>
          <w:szCs w:val="24"/>
        </w:rPr>
        <w:t>Title of publication</w:t>
      </w:r>
      <w:r w:rsidR="006B0011">
        <w:rPr>
          <w:color w:val="000000"/>
          <w:sz w:val="24"/>
          <w:szCs w:val="24"/>
        </w:rPr>
        <w:t xml:space="preserve">. </w:t>
      </w:r>
      <w:r w:rsidRPr="00BD14F4">
        <w:rPr>
          <w:color w:val="000000"/>
          <w:sz w:val="24"/>
          <w:szCs w:val="24"/>
        </w:rPr>
        <w:t>Web</w:t>
      </w:r>
      <w:r>
        <w:rPr>
          <w:color w:val="000000"/>
          <w:sz w:val="24"/>
          <w:szCs w:val="24"/>
        </w:rPr>
        <w:t xml:space="preserve">site.com, Available online at: </w:t>
      </w:r>
      <w:r w:rsidRPr="00BD14F4">
        <w:rPr>
          <w:rFonts w:ascii="Courier New" w:hAnsi="Courier New" w:cs="Courier New"/>
          <w:color w:val="000000"/>
          <w:sz w:val="24"/>
          <w:szCs w:val="24"/>
        </w:rPr>
        <w:t>http://website.com/folder/page.html</w:t>
      </w:r>
      <w:r w:rsidRPr="00BD14F4">
        <w:rPr>
          <w:color w:val="000000"/>
          <w:sz w:val="24"/>
          <w:szCs w:val="24"/>
        </w:rPr>
        <w:t>.</w:t>
      </w:r>
    </w:p>
    <w:sectPr w:rsidR="00810632" w:rsidRPr="00963E8D" w:rsidSect="001A2825">
      <w:footerReference w:type="default" r:id="rId11"/>
      <w:footerReference w:type="first" r:id="rId12"/>
      <w:pgSz w:w="11907" w:h="16840" w:code="9"/>
      <w:pgMar w:top="1418" w:right="1191" w:bottom="1474" w:left="1418" w:header="709" w:footer="111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748" w:rsidRDefault="00692748" w:rsidP="0039094D">
      <w:r>
        <w:separator/>
      </w:r>
    </w:p>
  </w:endnote>
  <w:endnote w:type="continuationSeparator" w:id="0">
    <w:p w:rsidR="00692748" w:rsidRDefault="00692748" w:rsidP="0039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RomNo9L-Regu">
    <w:altName w:val="Times New Roman"/>
    <w:panose1 w:val="00000000000000000000"/>
    <w:charset w:val="00"/>
    <w:family w:val="roman"/>
    <w:notTrueType/>
    <w:pitch w:val="default"/>
  </w:font>
  <w:font w:name="NimbusMonL-Regu">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5F3" w:rsidRDefault="00EC49A9" w:rsidP="00EC49A9">
    <w:pPr>
      <w:pStyle w:val="Footer"/>
      <w:jc w:val="center"/>
    </w:pPr>
    <w:r>
      <w:fldChar w:fldCharType="begin"/>
    </w:r>
    <w:r>
      <w:instrText xml:space="preserve"> PAGE   \* MERGEFORMAT </w:instrText>
    </w:r>
    <w:r>
      <w:fldChar w:fldCharType="separate"/>
    </w:r>
    <w:r w:rsidR="008D515F">
      <w:rPr>
        <w:noProof/>
      </w:rPr>
      <w:t>3</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51" w:type="dxa"/>
      <w:tblLayout w:type="fixed"/>
      <w:tblCellMar>
        <w:left w:w="284" w:type="dxa"/>
        <w:right w:w="284" w:type="dxa"/>
      </w:tblCellMar>
      <w:tblLook w:val="04A0" w:firstRow="1" w:lastRow="0" w:firstColumn="1" w:lastColumn="0" w:noHBand="0" w:noVBand="1"/>
    </w:tblPr>
    <w:tblGrid>
      <w:gridCol w:w="1413"/>
      <w:gridCol w:w="7938"/>
    </w:tblGrid>
    <w:tr w:rsidR="00317D21" w:rsidTr="005E6D0E">
      <w:tc>
        <w:tcPr>
          <w:tcW w:w="1413" w:type="dxa"/>
          <w:tcBorders>
            <w:right w:val="nil"/>
          </w:tcBorders>
          <w:tcMar>
            <w:right w:w="0" w:type="dxa"/>
          </w:tcMar>
          <w:vAlign w:val="center"/>
        </w:tcPr>
        <w:p w:rsidR="00317D21" w:rsidRPr="00317D21" w:rsidRDefault="00671520" w:rsidP="00671520">
          <w:pPr>
            <w:pStyle w:val="Footer"/>
            <w:jc w:val="center"/>
            <w:rPr>
              <w:lang w:val="bg-BG"/>
            </w:rPr>
          </w:pPr>
          <w:r>
            <w:rPr>
              <w:noProof/>
            </w:rPr>
            <w:drawing>
              <wp:inline distT="0" distB="0" distL="0" distR="0">
                <wp:extent cx="684000" cy="240353"/>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B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 cy="240353"/>
                        </a:xfrm>
                        <a:prstGeom prst="rect">
                          <a:avLst/>
                        </a:prstGeom>
                      </pic:spPr>
                    </pic:pic>
                  </a:graphicData>
                </a:graphic>
              </wp:inline>
            </w:drawing>
          </w:r>
        </w:p>
      </w:tc>
      <w:tc>
        <w:tcPr>
          <w:tcW w:w="7938" w:type="dxa"/>
          <w:tcBorders>
            <w:left w:val="nil"/>
          </w:tcBorders>
        </w:tcPr>
        <w:p w:rsidR="00317D21" w:rsidRPr="008C6FD2" w:rsidRDefault="00671520" w:rsidP="00FD5EEF">
          <w:pPr>
            <w:pStyle w:val="Footer"/>
            <w:spacing w:before="100" w:after="100" w:line="276" w:lineRule="auto"/>
            <w:jc w:val="both"/>
            <w:rPr>
              <w:sz w:val="21"/>
              <w:szCs w:val="21"/>
            </w:rPr>
          </w:pPr>
          <w:r w:rsidRPr="008C6FD2">
            <w:rPr>
              <w:sz w:val="21"/>
              <w:szCs w:val="21"/>
            </w:rPr>
            <w:t>Copyright © 202</w:t>
          </w:r>
          <w:r w:rsidR="008D515F">
            <w:rPr>
              <w:sz w:val="21"/>
              <w:szCs w:val="21"/>
            </w:rPr>
            <w:t>6</w:t>
          </w:r>
          <w:r w:rsidRPr="008C6FD2">
            <w:rPr>
              <w:sz w:val="21"/>
              <w:szCs w:val="21"/>
            </w:rPr>
            <w:t xml:space="preserve"> by the Authors. This is an Open Access paper distributed under the</w:t>
          </w:r>
          <w:r w:rsidRPr="008C6FD2">
            <w:rPr>
              <w:sz w:val="21"/>
              <w:szCs w:val="21"/>
              <w:lang w:val="bg-BG"/>
            </w:rPr>
            <w:t xml:space="preserve"> </w:t>
          </w:r>
          <w:r w:rsidRPr="008C6FD2">
            <w:rPr>
              <w:sz w:val="21"/>
              <w:szCs w:val="21"/>
              <w:lang w:val="bg-BG"/>
            </w:rPr>
            <w:br/>
          </w:r>
          <w:r w:rsidRPr="008C6FD2">
            <w:rPr>
              <w:sz w:val="21"/>
              <w:szCs w:val="21"/>
            </w:rPr>
            <w:t>terms and conditions of the Creative Commons Attribution 4.0 International License</w:t>
          </w:r>
          <w:r w:rsidRPr="008C6FD2">
            <w:rPr>
              <w:sz w:val="21"/>
              <w:szCs w:val="21"/>
              <w:lang w:val="bg-BG"/>
            </w:rPr>
            <w:br/>
          </w:r>
          <w:r w:rsidRPr="008C6FD2">
            <w:rPr>
              <w:sz w:val="21"/>
              <w:szCs w:val="21"/>
            </w:rPr>
            <w:t xml:space="preserve">(CC BY 4.0). </w:t>
          </w:r>
          <w:r w:rsidRPr="005E6D0E">
            <w:rPr>
              <w:rFonts w:ascii="Courier New" w:hAnsi="Courier New" w:cs="Courier New"/>
              <w:spacing w:val="-4"/>
              <w:sz w:val="21"/>
              <w:szCs w:val="21"/>
            </w:rPr>
            <w:t>https://creativecommons.org/licenses/by/4.0/</w:t>
          </w:r>
        </w:p>
      </w:tc>
    </w:tr>
  </w:tbl>
  <w:p w:rsidR="00317D21" w:rsidRPr="00BD1907" w:rsidRDefault="00317D21">
    <w:pPr>
      <w:pStyle w:val="Footer"/>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748" w:rsidRDefault="00692748" w:rsidP="0039094D">
      <w:r>
        <w:separator/>
      </w:r>
    </w:p>
  </w:footnote>
  <w:footnote w:type="continuationSeparator" w:id="0">
    <w:p w:rsidR="00692748" w:rsidRDefault="00692748" w:rsidP="003909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4CAE1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29A3B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D4A1A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DF691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E220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B27B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284F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8E8AC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AE46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3C1A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05622E39"/>
    <w:multiLevelType w:val="hybridMultilevel"/>
    <w:tmpl w:val="41EC5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856FE"/>
    <w:multiLevelType w:val="hybridMultilevel"/>
    <w:tmpl w:val="43D81642"/>
    <w:lvl w:ilvl="0" w:tplc="467A01EE">
      <w:start w:val="16"/>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10F113B2"/>
    <w:multiLevelType w:val="hybridMultilevel"/>
    <w:tmpl w:val="B114CE78"/>
    <w:lvl w:ilvl="0" w:tplc="CC3CA2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F01346"/>
    <w:multiLevelType w:val="hybridMultilevel"/>
    <w:tmpl w:val="5EFC652C"/>
    <w:lvl w:ilvl="0" w:tplc="76C8386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4583A84"/>
    <w:multiLevelType w:val="hybridMultilevel"/>
    <w:tmpl w:val="B114CE78"/>
    <w:lvl w:ilvl="0" w:tplc="CC3CA2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F7591A"/>
    <w:multiLevelType w:val="hybridMultilevel"/>
    <w:tmpl w:val="13FAE146"/>
    <w:lvl w:ilvl="0" w:tplc="D8E45418">
      <w:start w:val="1"/>
      <w:numFmt w:val="lowerRoman"/>
      <w:lvlText w:val="(%1)"/>
      <w:lvlJc w:val="left"/>
      <w:pPr>
        <w:tabs>
          <w:tab w:val="num" w:pos="1080"/>
        </w:tabs>
        <w:ind w:left="1080" w:hanging="108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98B167E"/>
    <w:multiLevelType w:val="hybridMultilevel"/>
    <w:tmpl w:val="8470651C"/>
    <w:lvl w:ilvl="0" w:tplc="B5D2DE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C333F0"/>
    <w:multiLevelType w:val="hybridMultilevel"/>
    <w:tmpl w:val="8470651C"/>
    <w:lvl w:ilvl="0" w:tplc="B5D2DE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1E294C"/>
    <w:multiLevelType w:val="hybridMultilevel"/>
    <w:tmpl w:val="A7B076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F56D3A"/>
    <w:multiLevelType w:val="hybridMultilevel"/>
    <w:tmpl w:val="2844450E"/>
    <w:lvl w:ilvl="0" w:tplc="12849A5C">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1" w15:restartNumberingAfterBreak="0">
    <w:nsid w:val="3E993FA0"/>
    <w:multiLevelType w:val="hybridMultilevel"/>
    <w:tmpl w:val="C29C72F6"/>
    <w:lvl w:ilvl="0" w:tplc="F30EEEC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0220EBD"/>
    <w:multiLevelType w:val="hybridMultilevel"/>
    <w:tmpl w:val="4A54C8E4"/>
    <w:lvl w:ilvl="0" w:tplc="933249B8">
      <w:start w:val="1"/>
      <w:numFmt w:val="decimal"/>
      <w:pStyle w:val="References"/>
      <w:lvlText w:val="[%1]"/>
      <w:lvlJc w:val="left"/>
      <w:pPr>
        <w:tabs>
          <w:tab w:val="num" w:pos="360"/>
        </w:tabs>
        <w:ind w:left="36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BD2534"/>
    <w:multiLevelType w:val="hybridMultilevel"/>
    <w:tmpl w:val="30DCBE64"/>
    <w:lvl w:ilvl="0" w:tplc="C9EC1B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1372DA"/>
    <w:multiLevelType w:val="hybridMultilevel"/>
    <w:tmpl w:val="43940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F75E6F"/>
    <w:multiLevelType w:val="hybridMultilevel"/>
    <w:tmpl w:val="11EAC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F06D2"/>
    <w:multiLevelType w:val="hybridMultilevel"/>
    <w:tmpl w:val="B114CE78"/>
    <w:lvl w:ilvl="0" w:tplc="CC3CA2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731640"/>
    <w:multiLevelType w:val="hybridMultilevel"/>
    <w:tmpl w:val="C73617BE"/>
    <w:lvl w:ilvl="0" w:tplc="135C288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C5322D"/>
    <w:multiLevelType w:val="hybridMultilevel"/>
    <w:tmpl w:val="509E33FE"/>
    <w:lvl w:ilvl="0" w:tplc="B21A428C">
      <w:start w:val="9"/>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4282F78"/>
    <w:multiLevelType w:val="hybridMultilevel"/>
    <w:tmpl w:val="44666D58"/>
    <w:lvl w:ilvl="0" w:tplc="971A3622">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D25624"/>
    <w:multiLevelType w:val="hybridMultilevel"/>
    <w:tmpl w:val="8BD4DE6C"/>
    <w:lvl w:ilvl="0" w:tplc="C840FA48">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C350030"/>
    <w:multiLevelType w:val="hybridMultilevel"/>
    <w:tmpl w:val="10FE3D46"/>
    <w:lvl w:ilvl="0" w:tplc="65F4DEB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6079B4"/>
    <w:multiLevelType w:val="hybridMultilevel"/>
    <w:tmpl w:val="6310F190"/>
    <w:lvl w:ilvl="0" w:tplc="46B05692">
      <w:start w:val="1"/>
      <w:numFmt w:val="decimal"/>
      <w:lvlText w:val="[%1]"/>
      <w:lvlJc w:val="left"/>
      <w:pPr>
        <w:tabs>
          <w:tab w:val="num" w:pos="216"/>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89426B"/>
    <w:multiLevelType w:val="multilevel"/>
    <w:tmpl w:val="A7B076C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F1D6A21"/>
    <w:multiLevelType w:val="singleLevel"/>
    <w:tmpl w:val="5390375A"/>
    <w:lvl w:ilvl="0">
      <w:start w:val="1"/>
      <w:numFmt w:val="decimal"/>
      <w:lvlText w:val="%1."/>
      <w:lvlJc w:val="left"/>
      <w:pPr>
        <w:tabs>
          <w:tab w:val="num" w:pos="360"/>
        </w:tabs>
        <w:ind w:left="360" w:hanging="360"/>
      </w:pPr>
      <w:rPr>
        <w:rFonts w:ascii="Times New Roman" w:eastAsia="Times New Roman" w:hAnsi="Times New Roman" w:cs="Times New Roman"/>
        <w:sz w:val="22"/>
        <w:szCs w:val="22"/>
      </w:rPr>
    </w:lvl>
  </w:abstractNum>
  <w:abstractNum w:abstractNumId="35" w15:restartNumberingAfterBreak="0">
    <w:nsid w:val="77A54C8F"/>
    <w:multiLevelType w:val="hybridMultilevel"/>
    <w:tmpl w:val="95C2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D2811"/>
    <w:multiLevelType w:val="hybridMultilevel"/>
    <w:tmpl w:val="08449240"/>
    <w:lvl w:ilvl="0" w:tplc="46D2497A">
      <w:start w:val="1"/>
      <w:numFmt w:val="lowerLetter"/>
      <w:lvlText w:val="(%1)"/>
      <w:lvlJc w:val="left"/>
      <w:pPr>
        <w:tabs>
          <w:tab w:val="num" w:pos="720"/>
        </w:tabs>
        <w:ind w:left="720" w:hanging="720"/>
      </w:pPr>
      <w:rPr>
        <w:rFonts w:hint="default"/>
        <w:b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29"/>
  </w:num>
  <w:num w:numId="14">
    <w:abstractNumId w:val="27"/>
  </w:num>
  <w:num w:numId="15">
    <w:abstractNumId w:val="36"/>
  </w:num>
  <w:num w:numId="16">
    <w:abstractNumId w:val="16"/>
  </w:num>
  <w:num w:numId="17">
    <w:abstractNumId w:val="28"/>
  </w:num>
  <w:num w:numId="18">
    <w:abstractNumId w:val="21"/>
  </w:num>
  <w:num w:numId="19">
    <w:abstractNumId w:val="31"/>
  </w:num>
  <w:num w:numId="20">
    <w:abstractNumId w:val="30"/>
  </w:num>
  <w:num w:numId="21">
    <w:abstractNumId w:val="26"/>
  </w:num>
  <w:num w:numId="22">
    <w:abstractNumId w:val="15"/>
  </w:num>
  <w:num w:numId="23">
    <w:abstractNumId w:val="13"/>
  </w:num>
  <w:num w:numId="24">
    <w:abstractNumId w:val="25"/>
  </w:num>
  <w:num w:numId="25">
    <w:abstractNumId w:val="24"/>
  </w:num>
  <w:num w:numId="26">
    <w:abstractNumId w:val="11"/>
  </w:num>
  <w:num w:numId="27">
    <w:abstractNumId w:val="35"/>
  </w:num>
  <w:num w:numId="28">
    <w:abstractNumId w:val="17"/>
  </w:num>
  <w:num w:numId="29">
    <w:abstractNumId w:val="18"/>
  </w:num>
  <w:num w:numId="30">
    <w:abstractNumId w:val="10"/>
  </w:num>
  <w:num w:numId="31">
    <w:abstractNumId w:val="34"/>
  </w:num>
  <w:num w:numId="32">
    <w:abstractNumId w:val="22"/>
  </w:num>
  <w:num w:numId="33">
    <w:abstractNumId w:val="12"/>
  </w:num>
  <w:num w:numId="34">
    <w:abstractNumId w:val="19"/>
  </w:num>
  <w:num w:numId="35">
    <w:abstractNumId w:val="33"/>
  </w:num>
  <w:num w:numId="36">
    <w:abstractNumId w:val="2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9B"/>
    <w:rsid w:val="00041B48"/>
    <w:rsid w:val="00054238"/>
    <w:rsid w:val="00061F1C"/>
    <w:rsid w:val="00061FFB"/>
    <w:rsid w:val="00062161"/>
    <w:rsid w:val="00074E55"/>
    <w:rsid w:val="00085C69"/>
    <w:rsid w:val="0009195B"/>
    <w:rsid w:val="000969C3"/>
    <w:rsid w:val="000B207D"/>
    <w:rsid w:val="000C00DE"/>
    <w:rsid w:val="000C515D"/>
    <w:rsid w:val="000C5A64"/>
    <w:rsid w:val="000E0F2A"/>
    <w:rsid w:val="000E772C"/>
    <w:rsid w:val="001214EC"/>
    <w:rsid w:val="00121CD8"/>
    <w:rsid w:val="00142C29"/>
    <w:rsid w:val="0015173A"/>
    <w:rsid w:val="0016385E"/>
    <w:rsid w:val="00173E36"/>
    <w:rsid w:val="001829E7"/>
    <w:rsid w:val="0019591B"/>
    <w:rsid w:val="00197BE0"/>
    <w:rsid w:val="001A075A"/>
    <w:rsid w:val="001A2825"/>
    <w:rsid w:val="001D6BDF"/>
    <w:rsid w:val="001E01B8"/>
    <w:rsid w:val="00225A9F"/>
    <w:rsid w:val="00234C58"/>
    <w:rsid w:val="00236B76"/>
    <w:rsid w:val="00243118"/>
    <w:rsid w:val="00260791"/>
    <w:rsid w:val="00261B07"/>
    <w:rsid w:val="00275067"/>
    <w:rsid w:val="002A50FB"/>
    <w:rsid w:val="002A547A"/>
    <w:rsid w:val="00302CDE"/>
    <w:rsid w:val="0031010F"/>
    <w:rsid w:val="00317D21"/>
    <w:rsid w:val="0032108D"/>
    <w:rsid w:val="00326E2A"/>
    <w:rsid w:val="0036438C"/>
    <w:rsid w:val="003645A4"/>
    <w:rsid w:val="0039094D"/>
    <w:rsid w:val="003A0CA6"/>
    <w:rsid w:val="003A4533"/>
    <w:rsid w:val="003A5B83"/>
    <w:rsid w:val="003E23B0"/>
    <w:rsid w:val="003E6A57"/>
    <w:rsid w:val="003F2DB4"/>
    <w:rsid w:val="00410F34"/>
    <w:rsid w:val="004159AC"/>
    <w:rsid w:val="00426D31"/>
    <w:rsid w:val="00444F59"/>
    <w:rsid w:val="00446B61"/>
    <w:rsid w:val="00450412"/>
    <w:rsid w:val="004565ED"/>
    <w:rsid w:val="0046278A"/>
    <w:rsid w:val="0046528B"/>
    <w:rsid w:val="00465ED4"/>
    <w:rsid w:val="00470CFC"/>
    <w:rsid w:val="0048630A"/>
    <w:rsid w:val="00490542"/>
    <w:rsid w:val="004967B2"/>
    <w:rsid w:val="004A0EE1"/>
    <w:rsid w:val="004A15E6"/>
    <w:rsid w:val="004D0A44"/>
    <w:rsid w:val="004D5EC0"/>
    <w:rsid w:val="004E0935"/>
    <w:rsid w:val="004E2D66"/>
    <w:rsid w:val="00501136"/>
    <w:rsid w:val="00505077"/>
    <w:rsid w:val="00525E46"/>
    <w:rsid w:val="00544CFC"/>
    <w:rsid w:val="0055147D"/>
    <w:rsid w:val="00554F8B"/>
    <w:rsid w:val="005550DC"/>
    <w:rsid w:val="00563D8B"/>
    <w:rsid w:val="00590B53"/>
    <w:rsid w:val="005931D6"/>
    <w:rsid w:val="00596276"/>
    <w:rsid w:val="005B531E"/>
    <w:rsid w:val="005D6E4D"/>
    <w:rsid w:val="005E6D0E"/>
    <w:rsid w:val="00614A2F"/>
    <w:rsid w:val="006244C7"/>
    <w:rsid w:val="0063319E"/>
    <w:rsid w:val="0064571B"/>
    <w:rsid w:val="0065074A"/>
    <w:rsid w:val="00652BD8"/>
    <w:rsid w:val="00653779"/>
    <w:rsid w:val="00671520"/>
    <w:rsid w:val="006726EA"/>
    <w:rsid w:val="00692748"/>
    <w:rsid w:val="00696200"/>
    <w:rsid w:val="006A3A96"/>
    <w:rsid w:val="006B0011"/>
    <w:rsid w:val="006B693F"/>
    <w:rsid w:val="006B698E"/>
    <w:rsid w:val="006F1C2B"/>
    <w:rsid w:val="006F3B53"/>
    <w:rsid w:val="00704018"/>
    <w:rsid w:val="007174F8"/>
    <w:rsid w:val="00727C37"/>
    <w:rsid w:val="00730C84"/>
    <w:rsid w:val="00736BD0"/>
    <w:rsid w:val="00754EE3"/>
    <w:rsid w:val="00774857"/>
    <w:rsid w:val="007816D9"/>
    <w:rsid w:val="007916CD"/>
    <w:rsid w:val="0079553E"/>
    <w:rsid w:val="00797D4F"/>
    <w:rsid w:val="007D71EC"/>
    <w:rsid w:val="00802768"/>
    <w:rsid w:val="00810632"/>
    <w:rsid w:val="00824E2D"/>
    <w:rsid w:val="00831219"/>
    <w:rsid w:val="008535CB"/>
    <w:rsid w:val="00854D8D"/>
    <w:rsid w:val="00892A83"/>
    <w:rsid w:val="00895CB9"/>
    <w:rsid w:val="008A74FA"/>
    <w:rsid w:val="008B7645"/>
    <w:rsid w:val="008C3DAF"/>
    <w:rsid w:val="008C6FD2"/>
    <w:rsid w:val="008D0101"/>
    <w:rsid w:val="008D515F"/>
    <w:rsid w:val="008D698E"/>
    <w:rsid w:val="00903C54"/>
    <w:rsid w:val="00912AE2"/>
    <w:rsid w:val="00934D6D"/>
    <w:rsid w:val="00941EC4"/>
    <w:rsid w:val="00944676"/>
    <w:rsid w:val="00963E8D"/>
    <w:rsid w:val="00992C24"/>
    <w:rsid w:val="00995290"/>
    <w:rsid w:val="00995AEE"/>
    <w:rsid w:val="009B60C4"/>
    <w:rsid w:val="009C0FF4"/>
    <w:rsid w:val="009D6D09"/>
    <w:rsid w:val="009E121E"/>
    <w:rsid w:val="009E7781"/>
    <w:rsid w:val="00A23383"/>
    <w:rsid w:val="00A27F61"/>
    <w:rsid w:val="00A33476"/>
    <w:rsid w:val="00A9634F"/>
    <w:rsid w:val="00AA18A4"/>
    <w:rsid w:val="00AB0287"/>
    <w:rsid w:val="00AB36EC"/>
    <w:rsid w:val="00AD39A9"/>
    <w:rsid w:val="00B00CAC"/>
    <w:rsid w:val="00B0348A"/>
    <w:rsid w:val="00B06594"/>
    <w:rsid w:val="00B1099B"/>
    <w:rsid w:val="00B2274C"/>
    <w:rsid w:val="00B522DC"/>
    <w:rsid w:val="00B64CA6"/>
    <w:rsid w:val="00B64D32"/>
    <w:rsid w:val="00B71FD9"/>
    <w:rsid w:val="00B817D4"/>
    <w:rsid w:val="00B87388"/>
    <w:rsid w:val="00B93BA3"/>
    <w:rsid w:val="00B964A2"/>
    <w:rsid w:val="00B965F3"/>
    <w:rsid w:val="00BA5378"/>
    <w:rsid w:val="00BC13BC"/>
    <w:rsid w:val="00BC38CA"/>
    <w:rsid w:val="00BC562D"/>
    <w:rsid w:val="00BD14F4"/>
    <w:rsid w:val="00BD1907"/>
    <w:rsid w:val="00BD4CB0"/>
    <w:rsid w:val="00BF4249"/>
    <w:rsid w:val="00C35031"/>
    <w:rsid w:val="00C53E51"/>
    <w:rsid w:val="00C71B3A"/>
    <w:rsid w:val="00C7666F"/>
    <w:rsid w:val="00C86850"/>
    <w:rsid w:val="00CA4A2A"/>
    <w:rsid w:val="00CC31AE"/>
    <w:rsid w:val="00CD5F40"/>
    <w:rsid w:val="00CE1E56"/>
    <w:rsid w:val="00D43A17"/>
    <w:rsid w:val="00DA4948"/>
    <w:rsid w:val="00DC08EA"/>
    <w:rsid w:val="00DE1081"/>
    <w:rsid w:val="00DE67CF"/>
    <w:rsid w:val="00DF1C3E"/>
    <w:rsid w:val="00E12DE8"/>
    <w:rsid w:val="00E25ACA"/>
    <w:rsid w:val="00E3018D"/>
    <w:rsid w:val="00E34744"/>
    <w:rsid w:val="00E428B6"/>
    <w:rsid w:val="00E65356"/>
    <w:rsid w:val="00E71E8B"/>
    <w:rsid w:val="00E756B2"/>
    <w:rsid w:val="00E87BB1"/>
    <w:rsid w:val="00EA42BE"/>
    <w:rsid w:val="00EA5AEC"/>
    <w:rsid w:val="00EB0BB2"/>
    <w:rsid w:val="00EC32D3"/>
    <w:rsid w:val="00EC49A9"/>
    <w:rsid w:val="00EC7275"/>
    <w:rsid w:val="00ED5B45"/>
    <w:rsid w:val="00ED6B16"/>
    <w:rsid w:val="00F41590"/>
    <w:rsid w:val="00F470FF"/>
    <w:rsid w:val="00F5017E"/>
    <w:rsid w:val="00F5505F"/>
    <w:rsid w:val="00F55B90"/>
    <w:rsid w:val="00F57402"/>
    <w:rsid w:val="00F722A7"/>
    <w:rsid w:val="00F8531A"/>
    <w:rsid w:val="00F902E2"/>
    <w:rsid w:val="00FA011F"/>
    <w:rsid w:val="00FA33B3"/>
    <w:rsid w:val="00FB0308"/>
    <w:rsid w:val="00FB5706"/>
    <w:rsid w:val="00FD5EEF"/>
    <w:rsid w:val="00FE0BAA"/>
    <w:rsid w:val="00FE4E19"/>
    <w:rsid w:val="00FF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044221"/>
  <w15:chartTrackingRefBased/>
  <w15:docId w15:val="{A9E50594-BDC0-4F3C-B8D2-EE245EE7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542"/>
    <w:rPr>
      <w:sz w:val="24"/>
      <w:szCs w:val="24"/>
    </w:rPr>
  </w:style>
  <w:style w:type="paragraph" w:styleId="Heading1">
    <w:name w:val="heading 1"/>
    <w:basedOn w:val="Normal"/>
    <w:next w:val="Normal"/>
    <w:qFormat/>
    <w:rsid w:val="00B71FD9"/>
    <w:pPr>
      <w:keepNext/>
      <w:numPr>
        <w:numId w:val="30"/>
      </w:numPr>
      <w:spacing w:before="40"/>
      <w:outlineLvl w:val="0"/>
    </w:pPr>
    <w:rPr>
      <w:b/>
      <w:kern w:val="28"/>
      <w:szCs w:val="20"/>
    </w:rPr>
  </w:style>
  <w:style w:type="paragraph" w:styleId="Heading2">
    <w:name w:val="heading 2"/>
    <w:basedOn w:val="Heading1"/>
    <w:next w:val="Normal"/>
    <w:qFormat/>
    <w:rsid w:val="00B71FD9"/>
    <w:pPr>
      <w:numPr>
        <w:ilvl w:val="1"/>
      </w:numPr>
      <w:outlineLvl w:val="1"/>
    </w:pPr>
  </w:style>
  <w:style w:type="paragraph" w:styleId="Heading3">
    <w:name w:val="heading 3"/>
    <w:basedOn w:val="Heading2"/>
    <w:next w:val="Normal"/>
    <w:qFormat/>
    <w:rsid w:val="00B71FD9"/>
    <w:pPr>
      <w:numPr>
        <w:ilvl w:val="0"/>
        <w:numId w:val="0"/>
      </w:numPr>
      <w:outlineLvl w:val="2"/>
    </w:pPr>
    <w:rPr>
      <w:b w:val="0"/>
      <w:i/>
      <w:sz w:val="22"/>
    </w:rPr>
  </w:style>
  <w:style w:type="paragraph" w:styleId="Heading4">
    <w:name w:val="heading 4"/>
    <w:basedOn w:val="Heading3"/>
    <w:next w:val="Normal"/>
    <w:qFormat/>
    <w:rsid w:val="00B71FD9"/>
    <w:pPr>
      <w:numPr>
        <w:ilvl w:val="3"/>
        <w:numId w:val="30"/>
      </w:numPr>
      <w:outlineLvl w:val="3"/>
    </w:pPr>
  </w:style>
  <w:style w:type="paragraph" w:styleId="Heading6">
    <w:name w:val="heading 6"/>
    <w:basedOn w:val="Normal"/>
    <w:next w:val="Normal"/>
    <w:qFormat/>
    <w:rsid w:val="00B71FD9"/>
    <w:pPr>
      <w:numPr>
        <w:ilvl w:val="5"/>
        <w:numId w:val="30"/>
      </w:numPr>
      <w:spacing w:before="240" w:after="60"/>
      <w:jc w:val="both"/>
      <w:outlineLvl w:val="5"/>
    </w:pPr>
    <w:rPr>
      <w:rFonts w:ascii="Arial" w:hAnsi="Arial"/>
      <w:i/>
      <w:sz w:val="22"/>
      <w:szCs w:val="20"/>
    </w:rPr>
  </w:style>
  <w:style w:type="paragraph" w:styleId="Heading7">
    <w:name w:val="heading 7"/>
    <w:basedOn w:val="Normal"/>
    <w:next w:val="Normal"/>
    <w:qFormat/>
    <w:rsid w:val="00B71FD9"/>
    <w:pPr>
      <w:numPr>
        <w:ilvl w:val="6"/>
        <w:numId w:val="30"/>
      </w:numPr>
      <w:spacing w:before="240" w:after="60"/>
      <w:jc w:val="both"/>
      <w:outlineLvl w:val="6"/>
    </w:pPr>
    <w:rPr>
      <w:rFonts w:ascii="Arial" w:hAnsi="Arial"/>
      <w:sz w:val="18"/>
      <w:szCs w:val="20"/>
    </w:rPr>
  </w:style>
  <w:style w:type="paragraph" w:styleId="Heading8">
    <w:name w:val="heading 8"/>
    <w:basedOn w:val="Normal"/>
    <w:next w:val="Normal"/>
    <w:qFormat/>
    <w:rsid w:val="00B71FD9"/>
    <w:pPr>
      <w:numPr>
        <w:ilvl w:val="7"/>
        <w:numId w:val="30"/>
      </w:numPr>
      <w:spacing w:before="240" w:after="60"/>
      <w:jc w:val="both"/>
      <w:outlineLvl w:val="7"/>
    </w:pPr>
    <w:rPr>
      <w:rFonts w:ascii="Arial" w:hAnsi="Arial"/>
      <w:i/>
      <w:sz w:val="18"/>
      <w:szCs w:val="20"/>
    </w:rPr>
  </w:style>
  <w:style w:type="paragraph" w:styleId="Heading9">
    <w:name w:val="heading 9"/>
    <w:basedOn w:val="Normal"/>
    <w:next w:val="Normal"/>
    <w:qFormat/>
    <w:rsid w:val="00B71FD9"/>
    <w:pPr>
      <w:numPr>
        <w:ilvl w:val="8"/>
        <w:numId w:val="30"/>
      </w:numPr>
      <w:spacing w:before="240" w:after="60"/>
      <w:jc w:val="both"/>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90542"/>
    <w:rPr>
      <w:sz w:val="24"/>
      <w:szCs w:val="24"/>
    </w:rPr>
  </w:style>
  <w:style w:type="character" w:styleId="Hyperlink">
    <w:name w:val="Hyperlink"/>
    <w:rsid w:val="00490542"/>
    <w:rPr>
      <w:color w:val="0000FF"/>
      <w:u w:val="single"/>
    </w:rPr>
  </w:style>
  <w:style w:type="paragraph" w:customStyle="1" w:styleId="Affiliations">
    <w:name w:val="Affiliations"/>
    <w:basedOn w:val="Normal"/>
    <w:rsid w:val="00490542"/>
    <w:pPr>
      <w:spacing w:after="80"/>
      <w:jc w:val="center"/>
    </w:pPr>
    <w:rPr>
      <w:rFonts w:ascii="Helvetica" w:hAnsi="Helvetica"/>
      <w:sz w:val="20"/>
      <w:szCs w:val="20"/>
    </w:rPr>
  </w:style>
  <w:style w:type="paragraph" w:styleId="Header">
    <w:name w:val="header"/>
    <w:basedOn w:val="Normal"/>
    <w:link w:val="HeaderChar"/>
    <w:rsid w:val="00B71FD9"/>
    <w:pPr>
      <w:tabs>
        <w:tab w:val="center" w:pos="4680"/>
        <w:tab w:val="right" w:pos="9360"/>
      </w:tabs>
    </w:pPr>
  </w:style>
  <w:style w:type="character" w:customStyle="1" w:styleId="HeaderChar">
    <w:name w:val="Header Char"/>
    <w:link w:val="Header"/>
    <w:rsid w:val="00B71FD9"/>
    <w:rPr>
      <w:sz w:val="24"/>
      <w:szCs w:val="24"/>
      <w:lang w:val="en-US" w:eastAsia="en-US" w:bidi="ar-SA"/>
    </w:rPr>
  </w:style>
  <w:style w:type="paragraph" w:styleId="Footer">
    <w:name w:val="footer"/>
    <w:basedOn w:val="Normal"/>
    <w:link w:val="FooterChar"/>
    <w:uiPriority w:val="99"/>
    <w:rsid w:val="00B71FD9"/>
    <w:pPr>
      <w:tabs>
        <w:tab w:val="center" w:pos="4680"/>
        <w:tab w:val="right" w:pos="9360"/>
      </w:tabs>
    </w:pPr>
  </w:style>
  <w:style w:type="paragraph" w:styleId="ListParagraph">
    <w:name w:val="List Paragraph"/>
    <w:basedOn w:val="Normal"/>
    <w:qFormat/>
    <w:rsid w:val="00B71FD9"/>
    <w:pPr>
      <w:ind w:left="720"/>
      <w:contextualSpacing/>
    </w:pPr>
  </w:style>
  <w:style w:type="paragraph" w:customStyle="1" w:styleId="Author">
    <w:name w:val="Author"/>
    <w:basedOn w:val="Normal"/>
    <w:rsid w:val="00B71FD9"/>
    <w:pPr>
      <w:spacing w:after="80"/>
      <w:jc w:val="center"/>
    </w:pPr>
    <w:rPr>
      <w:rFonts w:ascii="Helvetica" w:hAnsi="Helvetica"/>
      <w:szCs w:val="20"/>
    </w:rPr>
  </w:style>
  <w:style w:type="paragraph" w:customStyle="1" w:styleId="References">
    <w:name w:val="References"/>
    <w:basedOn w:val="Normal"/>
    <w:rsid w:val="00B71FD9"/>
    <w:pPr>
      <w:numPr>
        <w:numId w:val="32"/>
      </w:numPr>
      <w:spacing w:after="80"/>
    </w:pPr>
    <w:rPr>
      <w:sz w:val="18"/>
      <w:szCs w:val="20"/>
    </w:rPr>
  </w:style>
  <w:style w:type="character" w:customStyle="1" w:styleId="apple-style-span">
    <w:name w:val="apple-style-span"/>
    <w:basedOn w:val="DefaultParagraphFont"/>
    <w:rsid w:val="00B71FD9"/>
  </w:style>
  <w:style w:type="paragraph" w:styleId="BalloonText">
    <w:name w:val="Balloon Text"/>
    <w:basedOn w:val="Normal"/>
    <w:rsid w:val="00B87388"/>
    <w:rPr>
      <w:rFonts w:ascii="Tahoma" w:hAnsi="Tahoma" w:cs="Tahoma"/>
      <w:sz w:val="16"/>
      <w:szCs w:val="16"/>
    </w:rPr>
  </w:style>
  <w:style w:type="character" w:styleId="PageNumber">
    <w:name w:val="page number"/>
    <w:basedOn w:val="DefaultParagraphFont"/>
    <w:rsid w:val="00B965F3"/>
  </w:style>
  <w:style w:type="table" w:styleId="TableGrid">
    <w:name w:val="Table Grid"/>
    <w:basedOn w:val="TableNormal"/>
    <w:rsid w:val="0072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C49A9"/>
    <w:rPr>
      <w:sz w:val="24"/>
      <w:szCs w:val="24"/>
    </w:rPr>
  </w:style>
  <w:style w:type="character" w:customStyle="1" w:styleId="fontstyle01">
    <w:name w:val="fontstyle01"/>
    <w:basedOn w:val="DefaultParagraphFont"/>
    <w:rsid w:val="00317D21"/>
    <w:rPr>
      <w:rFonts w:ascii="NimbusRomNo9L-Regu" w:hAnsi="NimbusRomNo9L-Regu" w:hint="default"/>
      <w:b w:val="0"/>
      <w:bCs w:val="0"/>
      <w:i w:val="0"/>
      <w:iCs w:val="0"/>
      <w:color w:val="000000"/>
      <w:sz w:val="24"/>
      <w:szCs w:val="24"/>
    </w:rPr>
  </w:style>
  <w:style w:type="character" w:customStyle="1" w:styleId="fontstyle21">
    <w:name w:val="fontstyle21"/>
    <w:basedOn w:val="DefaultParagraphFont"/>
    <w:rsid w:val="00317D21"/>
    <w:rPr>
      <w:rFonts w:ascii="NimbusMonL-Regu" w:hAnsi="NimbusMonL-Regu"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037115">
      <w:bodyDiv w:val="1"/>
      <w:marLeft w:val="0"/>
      <w:marRight w:val="0"/>
      <w:marTop w:val="0"/>
      <w:marBottom w:val="0"/>
      <w:divBdr>
        <w:top w:val="none" w:sz="0" w:space="0" w:color="auto"/>
        <w:left w:val="none" w:sz="0" w:space="0" w:color="auto"/>
        <w:bottom w:val="none" w:sz="0" w:space="0" w:color="auto"/>
        <w:right w:val="none" w:sz="0" w:space="0" w:color="auto"/>
      </w:divBdr>
    </w:div>
    <w:div w:id="194826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308C7-A0FB-490C-89A1-199847FA4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845</Words>
  <Characters>5685</Characters>
  <Application>Microsoft Office Word</Application>
  <DocSecurity>0</DocSecurity>
  <Lines>69</Lines>
  <Paragraphs>4</Paragraphs>
  <ScaleCrop>false</ScaleCrop>
  <HeadingPairs>
    <vt:vector size="2" baseType="variant">
      <vt:variant>
        <vt:lpstr>Title</vt:lpstr>
      </vt:variant>
      <vt:variant>
        <vt:i4>1</vt:i4>
      </vt:variant>
    </vt:vector>
  </HeadingPairs>
  <TitlesOfParts>
    <vt:vector size="1" baseType="lpstr">
      <vt:lpstr>Title of manuscript submitted to "Notes on Number Theory and Discrete Mathematics"</vt:lpstr>
    </vt:vector>
  </TitlesOfParts>
  <Company>kct</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manuscript</dc:title>
  <dc:subject/>
  <dc:creator>First Author;Second Author</dc:creator>
  <cp:keywords/>
  <cp:lastModifiedBy>vassia.atanassova@gmail.com</cp:lastModifiedBy>
  <cp:revision>5</cp:revision>
  <cp:lastPrinted>2023-01-24T14:44:00Z</cp:lastPrinted>
  <dcterms:created xsi:type="dcterms:W3CDTF">2023-01-25T14:25:00Z</dcterms:created>
  <dcterms:modified xsi:type="dcterms:W3CDTF">2026-02-12T16:32:00Z</dcterms:modified>
</cp:coreProperties>
</file>